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6" w:type="dxa"/>
        <w:tblLayout w:type="fixed"/>
        <w:tblLook w:val="0000" w:firstRow="0" w:lastRow="0" w:firstColumn="0" w:lastColumn="0" w:noHBand="0" w:noVBand="0"/>
      </w:tblPr>
      <w:tblGrid>
        <w:gridCol w:w="2389"/>
        <w:gridCol w:w="5374"/>
        <w:gridCol w:w="2013"/>
      </w:tblGrid>
      <w:tr w:rsidR="00DD1088" w:rsidTr="00DD1088">
        <w:trPr>
          <w:cantSplit/>
          <w:trHeight w:val="687"/>
        </w:trPr>
        <w:tc>
          <w:tcPr>
            <w:tcW w:w="2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088" w:rsidRDefault="00DD1088" w:rsidP="00DD1088">
            <w:pPr>
              <w:suppressAutoHyphens w:val="0"/>
              <w:jc w:val="center"/>
              <w:rPr>
                <w:rFonts w:eastAsia="Times New Roman" w:cs="Times New Roman"/>
                <w:b/>
                <w:bCs/>
                <w:iCs/>
                <w:color w:val="000000"/>
                <w:kern w:val="0"/>
                <w:lang w:bidi="ar-SA"/>
              </w:rPr>
            </w:pPr>
            <w:bookmarkStart w:id="0" w:name="_GoBack"/>
            <w:bookmarkEnd w:id="0"/>
            <w:r w:rsidRPr="00EB3FA3">
              <w:rPr>
                <w:b/>
                <w:noProof/>
                <w:lang w:eastAsia="ru-RU" w:bidi="ar-SA"/>
              </w:rPr>
              <w:drawing>
                <wp:inline distT="0" distB="0" distL="0" distR="0" wp14:anchorId="539C7E1E" wp14:editId="0FEBE9FB">
                  <wp:extent cx="1283970" cy="701675"/>
                  <wp:effectExtent l="0" t="0" r="0" b="3175"/>
                  <wp:docPr id="3" name="Рисунок 3" descr="D:\Documents\COOMET\Info-KOOMET\LOGO\LOGO 2023\COOMET LOGO 2023 RG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D:\Documents\COOMET\Info-KOOMET\LOGO\LOGO 2023\COOMET LOGO 2023 RG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970" cy="70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088" w:rsidRDefault="00DD1088" w:rsidP="00DD1088">
            <w:pPr>
              <w:tabs>
                <w:tab w:val="left" w:pos="0"/>
              </w:tabs>
              <w:suppressAutoHyphens w:val="0"/>
              <w:jc w:val="center"/>
              <w:outlineLvl w:val="4"/>
            </w:pPr>
            <w:r>
              <w:rPr>
                <w:rFonts w:eastAsia="Times New Roman" w:cs="Times New Roman"/>
                <w:b/>
                <w:bCs/>
                <w:iCs/>
                <w:color w:val="000000"/>
                <w:kern w:val="0"/>
                <w:lang w:bidi="ar-SA"/>
              </w:rPr>
              <w:t>Рекомендация КООМЕТ</w:t>
            </w:r>
          </w:p>
        </w:tc>
        <w:tc>
          <w:tcPr>
            <w:tcW w:w="20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088" w:rsidRPr="00666D12" w:rsidRDefault="00DD1088" w:rsidP="00DD1088">
            <w:pPr>
              <w:keepNext/>
              <w:suppressAutoHyphens w:val="0"/>
              <w:outlineLvl w:val="2"/>
              <w:rPr>
                <w:lang w:val="en-US"/>
              </w:rPr>
            </w:pP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bidi="ar-SA"/>
              </w:rPr>
              <w:t xml:space="preserve">CООМЕТ    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val="en-US" w:bidi="ar-SA"/>
              </w:rPr>
              <w:t>R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bidi="ar-SA"/>
              </w:rPr>
              <w:t>/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val="en-US" w:bidi="ar-SA"/>
              </w:rPr>
              <w:t>GM</w:t>
            </w:r>
            <w:r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bidi="ar-SA"/>
              </w:rPr>
              <w:t>/31:20</w:t>
            </w:r>
            <w:r w:rsidRPr="00042B0C">
              <w:rPr>
                <w:color w:val="FF0000"/>
                <w:lang w:val="en-US"/>
              </w:rPr>
              <w:t>XX</w:t>
            </w:r>
          </w:p>
        </w:tc>
      </w:tr>
      <w:tr w:rsidR="00DD1088" w:rsidTr="00F37D6E">
        <w:trPr>
          <w:cantSplit/>
          <w:trHeight w:val="1278"/>
        </w:trPr>
        <w:tc>
          <w:tcPr>
            <w:tcW w:w="2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088" w:rsidRDefault="00DD1088" w:rsidP="00DD1088">
            <w:pPr>
              <w:suppressAutoHyphens w:val="0"/>
              <w:snapToGrid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:lang w:bidi="ar-SA"/>
              </w:rPr>
            </w:pPr>
          </w:p>
        </w:tc>
        <w:tc>
          <w:tcPr>
            <w:tcW w:w="5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941" w:rsidRPr="003A4941" w:rsidRDefault="00DD1088" w:rsidP="003A4941">
            <w:pPr>
              <w:tabs>
                <w:tab w:val="left" w:pos="6111"/>
              </w:tabs>
              <w:suppressAutoHyphens w:val="0"/>
              <w:ind w:right="-90"/>
              <w:jc w:val="center"/>
              <w:rPr>
                <w:rFonts w:eastAsia="Times New Roman" w:cs="Times New Roman"/>
                <w:kern w:val="0"/>
                <w:sz w:val="28"/>
                <w:szCs w:val="28"/>
                <w:highlight w:val="green"/>
                <w:lang w:bidi="ar-SA"/>
              </w:rPr>
            </w:pPr>
            <w:r w:rsidRPr="003A4941">
              <w:rPr>
                <w:rFonts w:eastAsia="Times New Roman" w:cs="Times New Roman"/>
                <w:kern w:val="0"/>
                <w:sz w:val="28"/>
                <w:szCs w:val="28"/>
                <w:highlight w:val="green"/>
                <w:lang w:bidi="ar-SA"/>
              </w:rPr>
              <w:t xml:space="preserve">Методики калибровки. </w:t>
            </w:r>
          </w:p>
          <w:p w:rsidR="00DD1088" w:rsidRDefault="00DD1088" w:rsidP="003A4941">
            <w:pPr>
              <w:tabs>
                <w:tab w:val="left" w:pos="6111"/>
              </w:tabs>
              <w:suppressAutoHyphens w:val="0"/>
              <w:ind w:right="-90"/>
              <w:jc w:val="center"/>
            </w:pPr>
            <w:r w:rsidRPr="003A4941">
              <w:rPr>
                <w:rFonts w:eastAsia="Times New Roman" w:cs="Times New Roman"/>
                <w:kern w:val="0"/>
                <w:sz w:val="28"/>
                <w:szCs w:val="28"/>
                <w:highlight w:val="green"/>
                <w:lang w:bidi="ar-SA"/>
              </w:rPr>
              <w:t>Основные положения</w:t>
            </w:r>
          </w:p>
        </w:tc>
        <w:tc>
          <w:tcPr>
            <w:tcW w:w="20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088" w:rsidRDefault="00DD1088" w:rsidP="00DD1088">
            <w:pPr>
              <w:suppressAutoHyphens w:val="0"/>
              <w:snapToGrid w:val="0"/>
              <w:jc w:val="both"/>
              <w:rPr>
                <w:rFonts w:eastAsia="Times New Roman" w:cs="Times New Roman"/>
                <w:color w:val="000000"/>
                <w:kern w:val="0"/>
                <w:sz w:val="28"/>
                <w:szCs w:val="28"/>
                <w:lang w:bidi="ar-SA"/>
              </w:rPr>
            </w:pPr>
          </w:p>
        </w:tc>
      </w:tr>
      <w:tr w:rsidR="00DD1088" w:rsidTr="00DD1088">
        <w:trPr>
          <w:cantSplit/>
          <w:trHeight w:val="708"/>
        </w:trPr>
        <w:tc>
          <w:tcPr>
            <w:tcW w:w="97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1088" w:rsidRPr="00DD1088" w:rsidRDefault="00DD1088" w:rsidP="00DD1088">
            <w:pPr>
              <w:keepNext/>
              <w:tabs>
                <w:tab w:val="left" w:pos="0"/>
              </w:tabs>
              <w:suppressAutoHyphens w:val="0"/>
              <w:autoSpaceDE w:val="0"/>
              <w:ind w:right="105"/>
              <w:outlineLvl w:val="5"/>
              <w:rPr>
                <w:color w:val="FF0000"/>
              </w:rPr>
            </w:pPr>
            <w:r w:rsidRPr="00DD1088">
              <w:rPr>
                <w:color w:val="FF0000"/>
              </w:rPr>
              <w:t xml:space="preserve">Утверждена на </w:t>
            </w:r>
            <w:r w:rsidR="0028264E">
              <w:rPr>
                <w:color w:val="FF0000"/>
              </w:rPr>
              <w:t>ХХ</w:t>
            </w:r>
            <w:r w:rsidRPr="00DD1088">
              <w:rPr>
                <w:color w:val="FF0000"/>
              </w:rPr>
              <w:t>-м заседании Комитета КООМЕТ (20–21 мая 2009 г., Баку, Азербайджан)</w:t>
            </w:r>
          </w:p>
          <w:p w:rsidR="00DD1088" w:rsidRPr="00DD1088" w:rsidRDefault="00DD1088" w:rsidP="00DD1088">
            <w:pPr>
              <w:rPr>
                <w:rFonts w:cs="Times New Roman"/>
                <w:i/>
                <w:color w:val="FF0000"/>
                <w:szCs w:val="22"/>
              </w:rPr>
            </w:pPr>
            <w:r w:rsidRPr="00DD1088">
              <w:rPr>
                <w:rFonts w:cs="Times New Roman"/>
                <w:i/>
                <w:color w:val="FF0000"/>
                <w:szCs w:val="22"/>
              </w:rPr>
              <w:t>Уточнена и дополнена:</w:t>
            </w:r>
          </w:p>
          <w:p w:rsidR="00DD1088" w:rsidRPr="00DD1088" w:rsidRDefault="00DD1088" w:rsidP="00DD1088">
            <w:pPr>
              <w:rPr>
                <w:rFonts w:cs="Times New Roman"/>
                <w:i/>
                <w:color w:val="FF0000"/>
              </w:rPr>
            </w:pPr>
            <w:r w:rsidRPr="00DD1088">
              <w:rPr>
                <w:rFonts w:cs="Times New Roman"/>
                <w:i/>
                <w:color w:val="FF0000"/>
              </w:rPr>
              <w:t>на __ заседании Комитета КООМЕТ (_______________________)</w:t>
            </w:r>
          </w:p>
          <w:p w:rsidR="00DD1088" w:rsidRDefault="00DD1088" w:rsidP="00DD1088">
            <w:pPr>
              <w:keepNext/>
              <w:tabs>
                <w:tab w:val="left" w:pos="0"/>
              </w:tabs>
              <w:suppressAutoHyphens w:val="0"/>
              <w:autoSpaceDE w:val="0"/>
              <w:ind w:right="105"/>
              <w:outlineLvl w:val="5"/>
            </w:pPr>
          </w:p>
        </w:tc>
      </w:tr>
    </w:tbl>
    <w:p w:rsidR="00DD1088" w:rsidRDefault="00DD1088" w:rsidP="00DD1088">
      <w:pPr>
        <w:pStyle w:val="Default"/>
      </w:pPr>
    </w:p>
    <w:p w:rsidR="009A0F3A" w:rsidRDefault="009A0F3A" w:rsidP="00DD1088">
      <w:pPr>
        <w:pStyle w:val="Default"/>
      </w:pPr>
    </w:p>
    <w:p w:rsidR="00161481" w:rsidRPr="00161481" w:rsidRDefault="00161481" w:rsidP="00161481">
      <w:pPr>
        <w:pStyle w:val="10"/>
        <w:numPr>
          <w:ilvl w:val="0"/>
          <w:numId w:val="28"/>
        </w:numPr>
        <w:tabs>
          <w:tab w:val="left" w:pos="993"/>
          <w:tab w:val="left" w:pos="9214"/>
        </w:tabs>
        <w:spacing w:after="240" w:line="275" w:lineRule="exact"/>
        <w:ind w:left="993" w:right="-1" w:hanging="426"/>
        <w:jc w:val="left"/>
        <w:rPr>
          <w:bCs w:val="0"/>
        </w:rPr>
      </w:pPr>
      <w:r w:rsidRPr="00161481">
        <w:rPr>
          <w:bCs w:val="0"/>
        </w:rPr>
        <w:t>ОБЛАСТЬ ПРИМЕНЕНИЯ</w:t>
      </w:r>
    </w:p>
    <w:p w:rsidR="00F37D6E" w:rsidRPr="00F37D6E" w:rsidRDefault="00F37D6E" w:rsidP="004D25F2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F37D6E">
        <w:rPr>
          <w:rFonts w:ascii="Times New Roman" w:hAnsi="Times New Roman" w:cs="Times New Roman"/>
          <w:color w:val="auto"/>
        </w:rPr>
        <w:t xml:space="preserve">Настоящая рекомендация устанавливает основные требования к построению, содержанию, изложению и оформлению методик калибровки </w:t>
      </w:r>
      <w:r w:rsidR="003A4941" w:rsidRPr="004D25F2">
        <w:rPr>
          <w:rFonts w:ascii="Times New Roman" w:hAnsi="Times New Roman" w:cs="Times New Roman"/>
          <w:color w:val="auto"/>
          <w:highlight w:val="green"/>
        </w:rPr>
        <w:t xml:space="preserve">эталонов и </w:t>
      </w:r>
      <w:r w:rsidRPr="004D25F2">
        <w:rPr>
          <w:rFonts w:ascii="Times New Roman" w:hAnsi="Times New Roman" w:cs="Times New Roman"/>
          <w:color w:val="auto"/>
          <w:highlight w:val="green"/>
        </w:rPr>
        <w:t>средств измерений</w:t>
      </w:r>
      <w:r w:rsidRPr="00F37D6E">
        <w:rPr>
          <w:rFonts w:ascii="Times New Roman" w:hAnsi="Times New Roman" w:cs="Times New Roman"/>
          <w:color w:val="auto"/>
        </w:rPr>
        <w:t>. Рекомендаци</w:t>
      </w:r>
      <w:r w:rsidR="00E5761C">
        <w:rPr>
          <w:rFonts w:ascii="Times New Roman" w:hAnsi="Times New Roman" w:cs="Times New Roman"/>
          <w:color w:val="auto"/>
        </w:rPr>
        <w:t>я</w:t>
      </w:r>
      <w:r w:rsidRPr="00F37D6E">
        <w:rPr>
          <w:rFonts w:ascii="Times New Roman" w:hAnsi="Times New Roman" w:cs="Times New Roman"/>
          <w:color w:val="auto"/>
        </w:rPr>
        <w:t xml:space="preserve"> разработан</w:t>
      </w:r>
      <w:r w:rsidR="00DE1A7F">
        <w:rPr>
          <w:rFonts w:ascii="Times New Roman" w:hAnsi="Times New Roman" w:cs="Times New Roman"/>
          <w:color w:val="auto"/>
        </w:rPr>
        <w:t>а</w:t>
      </w:r>
      <w:r w:rsidRPr="00F37D6E">
        <w:rPr>
          <w:rFonts w:ascii="Times New Roman" w:hAnsi="Times New Roman" w:cs="Times New Roman"/>
          <w:color w:val="auto"/>
        </w:rPr>
        <w:t xml:space="preserve"> с учетом </w:t>
      </w:r>
      <w:r w:rsidR="004D25F2" w:rsidRPr="004D25F2">
        <w:rPr>
          <w:rFonts w:ascii="Times New Roman" w:hAnsi="Times New Roman" w:cs="Times New Roman"/>
          <w:color w:val="auto"/>
          <w:highlight w:val="green"/>
        </w:rPr>
        <w:t>положений</w:t>
      </w:r>
      <w:r w:rsidRPr="00F37D6E">
        <w:rPr>
          <w:rFonts w:ascii="Times New Roman" w:hAnsi="Times New Roman" w:cs="Times New Roman"/>
          <w:color w:val="auto"/>
        </w:rPr>
        <w:t xml:space="preserve"> стандарта ISO/IEC 17025:2017</w:t>
      </w:r>
      <w:r w:rsidR="00A42482" w:rsidRPr="00A42482">
        <w:rPr>
          <w:rFonts w:ascii="Times New Roman" w:hAnsi="Times New Roman" w:cs="Times New Roman"/>
          <w:color w:val="auto"/>
        </w:rPr>
        <w:t xml:space="preserve"> [1]</w:t>
      </w:r>
      <w:r w:rsidRPr="00F37D6E">
        <w:rPr>
          <w:rFonts w:ascii="Times New Roman" w:hAnsi="Times New Roman" w:cs="Times New Roman"/>
          <w:color w:val="auto"/>
        </w:rPr>
        <w:t>,</w:t>
      </w:r>
      <w:r w:rsidR="004D25F2" w:rsidRPr="004D25F2">
        <w:t xml:space="preserve"> </w:t>
      </w:r>
      <w:r w:rsidR="004D25F2" w:rsidRPr="004D25F2">
        <w:rPr>
          <w:rFonts w:ascii="Times New Roman" w:hAnsi="Times New Roman" w:cs="Times New Roman"/>
          <w:color w:val="auto"/>
          <w:highlight w:val="green"/>
        </w:rPr>
        <w:t>рекомендаций CООМЕТ R/GM/20:2009</w:t>
      </w:r>
      <w:r w:rsidR="00A42482" w:rsidRPr="00A42482">
        <w:rPr>
          <w:rFonts w:ascii="Times New Roman" w:hAnsi="Times New Roman" w:cs="Times New Roman"/>
          <w:color w:val="auto"/>
        </w:rPr>
        <w:t xml:space="preserve"> [2]</w:t>
      </w:r>
      <w:r w:rsidR="004D25F2">
        <w:rPr>
          <w:rFonts w:ascii="Times New Roman" w:hAnsi="Times New Roman" w:cs="Times New Roman"/>
          <w:color w:val="auto"/>
        </w:rPr>
        <w:t xml:space="preserve">, </w:t>
      </w:r>
      <w:r w:rsidRPr="00F37D6E">
        <w:rPr>
          <w:rFonts w:ascii="Times New Roman" w:hAnsi="Times New Roman" w:cs="Times New Roman"/>
          <w:color w:val="auto"/>
        </w:rPr>
        <w:t>COOMET R/GM/21:2011</w:t>
      </w:r>
      <w:r w:rsidR="00A42482" w:rsidRPr="00A42482">
        <w:rPr>
          <w:rFonts w:ascii="Times New Roman" w:hAnsi="Times New Roman" w:cs="Times New Roman"/>
          <w:color w:val="auto"/>
        </w:rPr>
        <w:t xml:space="preserve"> [3]</w:t>
      </w:r>
      <w:r w:rsidRPr="00F37D6E">
        <w:rPr>
          <w:rFonts w:ascii="Times New Roman" w:hAnsi="Times New Roman" w:cs="Times New Roman"/>
          <w:color w:val="auto"/>
        </w:rPr>
        <w:t>, COOMET R/GM/15:2020</w:t>
      </w:r>
      <w:r w:rsidR="00A42482" w:rsidRPr="00A42482">
        <w:rPr>
          <w:rFonts w:ascii="Times New Roman" w:hAnsi="Times New Roman" w:cs="Times New Roman"/>
          <w:color w:val="auto"/>
        </w:rPr>
        <w:t xml:space="preserve"> [4]</w:t>
      </w:r>
      <w:r w:rsidR="004D25F2">
        <w:rPr>
          <w:rFonts w:ascii="Times New Roman" w:hAnsi="Times New Roman" w:cs="Times New Roman"/>
          <w:color w:val="auto"/>
        </w:rPr>
        <w:t>,</w:t>
      </w:r>
      <w:r w:rsidRPr="00F37D6E">
        <w:rPr>
          <w:rFonts w:ascii="Times New Roman" w:hAnsi="Times New Roman" w:cs="Times New Roman"/>
          <w:color w:val="auto"/>
        </w:rPr>
        <w:t xml:space="preserve"> руководства EA-4/02 M:2022</w:t>
      </w:r>
      <w:r w:rsidR="00A42482" w:rsidRPr="00A42482">
        <w:rPr>
          <w:rFonts w:ascii="Times New Roman" w:hAnsi="Times New Roman" w:cs="Times New Roman"/>
          <w:color w:val="auto"/>
        </w:rPr>
        <w:t xml:space="preserve"> [5]</w:t>
      </w:r>
      <w:r w:rsidR="004D25F2">
        <w:rPr>
          <w:rFonts w:ascii="Times New Roman" w:hAnsi="Times New Roman" w:cs="Times New Roman"/>
          <w:color w:val="auto"/>
        </w:rPr>
        <w:t xml:space="preserve"> </w:t>
      </w:r>
      <w:r w:rsidR="004D25F2" w:rsidRPr="004D25F2">
        <w:rPr>
          <w:rFonts w:ascii="Times New Roman" w:hAnsi="Times New Roman" w:cs="Times New Roman"/>
          <w:color w:val="auto"/>
          <w:highlight w:val="green"/>
        </w:rPr>
        <w:t xml:space="preserve">и Совместной Декларации МБМВ, МОЗМ, ИЛАК, и ИСО о метрологической </w:t>
      </w:r>
      <w:proofErr w:type="spellStart"/>
      <w:r w:rsidR="004D25F2" w:rsidRPr="004D25F2">
        <w:rPr>
          <w:rFonts w:ascii="Times New Roman" w:hAnsi="Times New Roman" w:cs="Times New Roman"/>
          <w:color w:val="auto"/>
          <w:highlight w:val="green"/>
        </w:rPr>
        <w:t>п</w:t>
      </w:r>
      <w:r w:rsidR="00A42482">
        <w:rPr>
          <w:rFonts w:ascii="Times New Roman" w:hAnsi="Times New Roman" w:cs="Times New Roman"/>
          <w:color w:val="auto"/>
          <w:highlight w:val="green"/>
        </w:rPr>
        <w:t>рослеживаемости</w:t>
      </w:r>
      <w:proofErr w:type="spellEnd"/>
      <w:r w:rsidR="00A42482">
        <w:rPr>
          <w:rFonts w:ascii="Times New Roman" w:hAnsi="Times New Roman" w:cs="Times New Roman"/>
          <w:color w:val="auto"/>
          <w:highlight w:val="green"/>
        </w:rPr>
        <w:t>, 9 ноября 2011 года</w:t>
      </w:r>
      <w:r w:rsidR="00A42482" w:rsidRPr="00A42482">
        <w:rPr>
          <w:rFonts w:ascii="Times New Roman" w:hAnsi="Times New Roman" w:cs="Times New Roman"/>
          <w:color w:val="auto"/>
          <w:highlight w:val="green"/>
        </w:rPr>
        <w:t xml:space="preserve"> [6]</w:t>
      </w:r>
      <w:r w:rsidR="004D25F2" w:rsidRPr="004D25F2">
        <w:rPr>
          <w:rFonts w:ascii="Times New Roman" w:hAnsi="Times New Roman" w:cs="Times New Roman"/>
          <w:color w:val="auto"/>
          <w:highlight w:val="green"/>
        </w:rPr>
        <w:t>.</w:t>
      </w:r>
    </w:p>
    <w:p w:rsidR="008A2C2B" w:rsidRPr="00F75255" w:rsidRDefault="008A2C2B" w:rsidP="00A2384C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F75255">
        <w:rPr>
          <w:rFonts w:ascii="Times New Roman" w:hAnsi="Times New Roman" w:cs="Times New Roman"/>
        </w:rPr>
        <w:t xml:space="preserve">Рекомендации, изложенные в настоящем документе, </w:t>
      </w:r>
      <w:r w:rsidR="00922465" w:rsidRPr="00922465">
        <w:rPr>
          <w:rFonts w:ascii="Times New Roman" w:hAnsi="Times New Roman" w:cs="Times New Roman"/>
        </w:rPr>
        <w:t xml:space="preserve">распространяются на методики </w:t>
      </w:r>
      <w:r w:rsidR="00922465" w:rsidRPr="004D25F2">
        <w:rPr>
          <w:rFonts w:ascii="Times New Roman" w:hAnsi="Times New Roman" w:cs="Times New Roman"/>
          <w:highlight w:val="green"/>
        </w:rPr>
        <w:t>калибровки</w:t>
      </w:r>
      <w:r w:rsidR="00922465" w:rsidRPr="00922465">
        <w:rPr>
          <w:rFonts w:ascii="Times New Roman" w:hAnsi="Times New Roman" w:cs="Times New Roman"/>
        </w:rPr>
        <w:t>, разрабатываемые и применяемые национальными метрологическими институтами и другими национальными метрологическими организациями.</w:t>
      </w:r>
    </w:p>
    <w:p w:rsidR="00AE771C" w:rsidRPr="00F75255" w:rsidRDefault="00685CF6" w:rsidP="00A2384C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F75255">
        <w:rPr>
          <w:rFonts w:ascii="Times New Roman" w:hAnsi="Times New Roman" w:cs="Times New Roman"/>
          <w:color w:val="auto"/>
        </w:rPr>
        <w:t>Разработчиками методики калибровки могут быть:</w:t>
      </w:r>
    </w:p>
    <w:p w:rsidR="00AE771C" w:rsidRPr="00F75255" w:rsidRDefault="00AE771C" w:rsidP="00A2384C">
      <w:pPr>
        <w:pStyle w:val="Default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F75255">
        <w:rPr>
          <w:rFonts w:ascii="Times New Roman" w:hAnsi="Times New Roman" w:cs="Times New Roman"/>
          <w:color w:val="auto"/>
        </w:rPr>
        <w:t>государственные научные метрологические институты;</w:t>
      </w:r>
    </w:p>
    <w:p w:rsidR="00AE771C" w:rsidRPr="00F75255" w:rsidRDefault="00AE771C" w:rsidP="00A2384C">
      <w:pPr>
        <w:pStyle w:val="Default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F75255">
        <w:rPr>
          <w:rFonts w:ascii="Times New Roman" w:hAnsi="Times New Roman" w:cs="Times New Roman"/>
          <w:color w:val="auto"/>
        </w:rPr>
        <w:t>метрологические центры или научно-исследовательские институты, специализирующиеся на разработке новых методов и средств измерений в конкретных областях применения;</w:t>
      </w:r>
    </w:p>
    <w:p w:rsidR="00AE771C" w:rsidRPr="00F75255" w:rsidRDefault="00AE771C" w:rsidP="00A2384C">
      <w:pPr>
        <w:pStyle w:val="Default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F75255">
        <w:rPr>
          <w:rFonts w:ascii="Times New Roman" w:hAnsi="Times New Roman" w:cs="Times New Roman"/>
          <w:color w:val="auto"/>
        </w:rPr>
        <w:t>изготовители (разработчики) средств измерений;</w:t>
      </w:r>
    </w:p>
    <w:p w:rsidR="00AE771C" w:rsidRPr="00F75255" w:rsidRDefault="00AE771C" w:rsidP="00A2384C">
      <w:pPr>
        <w:pStyle w:val="Default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F75255">
        <w:rPr>
          <w:rFonts w:ascii="Times New Roman" w:hAnsi="Times New Roman" w:cs="Times New Roman"/>
          <w:color w:val="auto"/>
        </w:rPr>
        <w:t>пользователи средств измерений (заказчики калибровочной лаборатории);</w:t>
      </w:r>
    </w:p>
    <w:p w:rsidR="004B6F0F" w:rsidRDefault="00AE771C" w:rsidP="004B6F0F">
      <w:pPr>
        <w:pStyle w:val="Default"/>
        <w:numPr>
          <w:ilvl w:val="0"/>
          <w:numId w:val="4"/>
        </w:numPr>
        <w:ind w:left="851" w:hanging="284"/>
        <w:jc w:val="both"/>
        <w:rPr>
          <w:rFonts w:ascii="Times New Roman" w:hAnsi="Times New Roman" w:cs="Times New Roman"/>
          <w:color w:val="auto"/>
        </w:rPr>
      </w:pPr>
      <w:r w:rsidRPr="00F75255">
        <w:rPr>
          <w:rFonts w:ascii="Times New Roman" w:hAnsi="Times New Roman" w:cs="Times New Roman"/>
          <w:color w:val="auto"/>
        </w:rPr>
        <w:t>калибровочные лаборатории.</w:t>
      </w:r>
    </w:p>
    <w:p w:rsidR="004B6F0F" w:rsidRPr="004B6F0F" w:rsidRDefault="004B6F0F" w:rsidP="004B6F0F">
      <w:pPr>
        <w:pStyle w:val="Default"/>
        <w:ind w:left="851"/>
        <w:jc w:val="both"/>
        <w:rPr>
          <w:rFonts w:ascii="Times New Roman" w:hAnsi="Times New Roman" w:cs="Times New Roman"/>
          <w:color w:val="auto"/>
        </w:rPr>
      </w:pPr>
    </w:p>
    <w:p w:rsidR="00F75255" w:rsidRDefault="00251DCF" w:rsidP="004B6F0F">
      <w:pPr>
        <w:pStyle w:val="Default"/>
        <w:numPr>
          <w:ilvl w:val="0"/>
          <w:numId w:val="28"/>
        </w:numPr>
        <w:spacing w:after="240"/>
        <w:rPr>
          <w:rFonts w:ascii="Times New Roman" w:hAnsi="Times New Roman" w:cs="Times New Roman"/>
          <w:b/>
          <w:color w:val="auto"/>
        </w:rPr>
      </w:pPr>
      <w:r w:rsidRPr="00F75255">
        <w:rPr>
          <w:rFonts w:ascii="Times New Roman" w:hAnsi="Times New Roman" w:cs="Times New Roman"/>
          <w:b/>
          <w:color w:val="auto"/>
        </w:rPr>
        <w:t>СОКРАЩЕНИЯ И ОБОЗНАЧЕНИЯ</w:t>
      </w:r>
    </w:p>
    <w:p w:rsidR="00375F0D" w:rsidRPr="006B57A3" w:rsidRDefault="00375F0D" w:rsidP="00A2384C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6B57A3">
        <w:rPr>
          <w:rFonts w:ascii="Times New Roman" w:hAnsi="Times New Roman" w:cs="Times New Roman"/>
          <w:color w:val="auto"/>
        </w:rPr>
        <w:t>КООМЕТ</w:t>
      </w:r>
      <w:r w:rsidR="00356D3E" w:rsidRPr="006B57A3">
        <w:rPr>
          <w:rFonts w:ascii="Times New Roman" w:hAnsi="Times New Roman" w:cs="Times New Roman"/>
          <w:color w:val="auto"/>
        </w:rPr>
        <w:t xml:space="preserve"> </w:t>
      </w:r>
      <w:r w:rsidR="008C0816">
        <w:rPr>
          <w:rFonts w:ascii="Times New Roman" w:hAnsi="Times New Roman" w:cs="Times New Roman"/>
          <w:color w:val="auto"/>
        </w:rPr>
        <w:t>–</w:t>
      </w:r>
      <w:r w:rsidR="00356D3E" w:rsidRPr="006B57A3">
        <w:rPr>
          <w:rFonts w:ascii="Times New Roman" w:hAnsi="Times New Roman" w:cs="Times New Roman"/>
          <w:color w:val="auto"/>
        </w:rPr>
        <w:t xml:space="preserve"> Евро-Азиатское сотрудничество государственных метрологических учреждений</w:t>
      </w:r>
      <w:r w:rsidR="006B57A3" w:rsidRPr="006B57A3">
        <w:rPr>
          <w:rFonts w:ascii="Times New Roman" w:hAnsi="Times New Roman" w:cs="Times New Roman"/>
          <w:color w:val="auto"/>
        </w:rPr>
        <w:t>;</w:t>
      </w:r>
    </w:p>
    <w:p w:rsidR="00356D3E" w:rsidRPr="006B57A3" w:rsidRDefault="006B57A3" w:rsidP="00A2384C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6B57A3">
        <w:rPr>
          <w:rFonts w:ascii="Times New Roman" w:hAnsi="Times New Roman" w:cs="Times New Roman"/>
          <w:color w:val="auto"/>
          <w:lang w:val="en-US"/>
        </w:rPr>
        <w:t>CMCs</w:t>
      </w:r>
      <w:r w:rsidRPr="006B57A3">
        <w:rPr>
          <w:rFonts w:ascii="Times New Roman" w:hAnsi="Times New Roman" w:cs="Times New Roman"/>
          <w:color w:val="auto"/>
        </w:rPr>
        <w:t xml:space="preserve"> </w:t>
      </w:r>
      <w:r w:rsidR="008C0816">
        <w:rPr>
          <w:rFonts w:ascii="Times New Roman" w:hAnsi="Times New Roman" w:cs="Times New Roman"/>
          <w:color w:val="auto"/>
        </w:rPr>
        <w:t>–</w:t>
      </w:r>
      <w:r w:rsidR="00356D3E" w:rsidRPr="006B57A3">
        <w:rPr>
          <w:rFonts w:ascii="Times New Roman" w:hAnsi="Times New Roman" w:cs="Times New Roman"/>
          <w:color w:val="auto"/>
        </w:rPr>
        <w:t xml:space="preserve"> </w:t>
      </w:r>
      <w:r w:rsidRPr="006B57A3">
        <w:rPr>
          <w:rFonts w:ascii="Times New Roman" w:hAnsi="Times New Roman" w:cs="Times New Roman"/>
          <w:color w:val="auto"/>
        </w:rPr>
        <w:t>Калибровочные и измерительные возможности. К</w:t>
      </w:r>
      <w:r w:rsidR="00356D3E" w:rsidRPr="006B57A3">
        <w:rPr>
          <w:rFonts w:ascii="Times New Roman" w:hAnsi="Times New Roman" w:cs="Times New Roman"/>
          <w:color w:val="auto"/>
        </w:rPr>
        <w:t>алибровоч</w:t>
      </w:r>
      <w:r w:rsidRPr="006B57A3">
        <w:rPr>
          <w:rFonts w:ascii="Times New Roman" w:hAnsi="Times New Roman" w:cs="Times New Roman"/>
          <w:color w:val="auto"/>
        </w:rPr>
        <w:t xml:space="preserve">ная и измерительная возможность, </w:t>
      </w:r>
      <w:r w:rsidR="00356D3E" w:rsidRPr="006B57A3">
        <w:rPr>
          <w:rFonts w:ascii="Times New Roman" w:hAnsi="Times New Roman" w:cs="Times New Roman"/>
          <w:color w:val="auto"/>
        </w:rPr>
        <w:t>доступная клиенту в нормальных условиях</w:t>
      </w:r>
      <w:r w:rsidRPr="006B57A3">
        <w:rPr>
          <w:rFonts w:ascii="Times New Roman" w:hAnsi="Times New Roman" w:cs="Times New Roman"/>
          <w:color w:val="auto"/>
        </w:rPr>
        <w:t>;</w:t>
      </w:r>
    </w:p>
    <w:p w:rsidR="00375F0D" w:rsidRPr="006B57A3" w:rsidRDefault="00375F0D" w:rsidP="00A2384C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6B57A3">
        <w:rPr>
          <w:rFonts w:ascii="Times New Roman" w:hAnsi="Times New Roman" w:cs="Times New Roman"/>
          <w:color w:val="auto"/>
        </w:rPr>
        <w:t>НМИ</w:t>
      </w:r>
      <w:r w:rsidR="00356D3E" w:rsidRPr="006B57A3">
        <w:rPr>
          <w:rFonts w:ascii="Times New Roman" w:hAnsi="Times New Roman" w:cs="Times New Roman"/>
          <w:color w:val="auto"/>
        </w:rPr>
        <w:t xml:space="preserve"> </w:t>
      </w:r>
      <w:r w:rsidR="006B57A3" w:rsidRPr="006B57A3">
        <w:rPr>
          <w:rFonts w:ascii="Times New Roman" w:hAnsi="Times New Roman" w:cs="Times New Roman"/>
          <w:color w:val="auto"/>
        </w:rPr>
        <w:t>–</w:t>
      </w:r>
      <w:r w:rsidR="00356D3E" w:rsidRPr="006B57A3">
        <w:rPr>
          <w:rFonts w:ascii="Times New Roman" w:hAnsi="Times New Roman" w:cs="Times New Roman"/>
          <w:color w:val="auto"/>
        </w:rPr>
        <w:t xml:space="preserve"> </w:t>
      </w:r>
      <w:r w:rsidR="006B57A3" w:rsidRPr="006B57A3">
        <w:rPr>
          <w:rFonts w:ascii="Times New Roman" w:hAnsi="Times New Roman" w:cs="Times New Roman"/>
          <w:color w:val="auto"/>
        </w:rPr>
        <w:t>национальный метрологический институт;</w:t>
      </w:r>
    </w:p>
    <w:p w:rsidR="00375F0D" w:rsidRPr="006B57A3" w:rsidRDefault="00375F0D" w:rsidP="00A2384C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6B57A3">
        <w:rPr>
          <w:rFonts w:ascii="Times New Roman" w:hAnsi="Times New Roman" w:cs="Times New Roman"/>
          <w:color w:val="auto"/>
        </w:rPr>
        <w:t>МК</w:t>
      </w:r>
      <w:r w:rsidR="006B57A3" w:rsidRPr="006B57A3">
        <w:rPr>
          <w:rFonts w:ascii="Times New Roman" w:hAnsi="Times New Roman" w:cs="Times New Roman"/>
          <w:color w:val="auto"/>
        </w:rPr>
        <w:t xml:space="preserve"> – методика калибровки;</w:t>
      </w:r>
    </w:p>
    <w:p w:rsidR="00375F0D" w:rsidRDefault="00375F0D" w:rsidP="00A2384C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6B57A3">
        <w:rPr>
          <w:rFonts w:ascii="Times New Roman" w:hAnsi="Times New Roman" w:cs="Times New Roman"/>
          <w:color w:val="auto"/>
        </w:rPr>
        <w:t>СИ</w:t>
      </w:r>
      <w:r w:rsidR="006B57A3" w:rsidRPr="006B57A3">
        <w:rPr>
          <w:rFonts w:ascii="Times New Roman" w:hAnsi="Times New Roman" w:cs="Times New Roman"/>
          <w:color w:val="auto"/>
        </w:rPr>
        <w:t xml:space="preserve"> – средство измерени</w:t>
      </w:r>
      <w:r w:rsidR="006B57A3">
        <w:rPr>
          <w:rFonts w:ascii="Times New Roman" w:hAnsi="Times New Roman" w:cs="Times New Roman"/>
          <w:color w:val="auto"/>
        </w:rPr>
        <w:t>й</w:t>
      </w:r>
      <w:r w:rsidR="009E1BA5">
        <w:rPr>
          <w:rFonts w:ascii="Times New Roman" w:hAnsi="Times New Roman" w:cs="Times New Roman"/>
          <w:color w:val="auto"/>
        </w:rPr>
        <w:t>;</w:t>
      </w:r>
    </w:p>
    <w:p w:rsidR="00161481" w:rsidRDefault="009E1BA5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ПО</w:t>
      </w:r>
      <w:r w:rsidR="008C0816">
        <w:rPr>
          <w:rFonts w:ascii="Times New Roman" w:hAnsi="Times New Roman" w:cs="Times New Roman"/>
          <w:color w:val="auto"/>
        </w:rPr>
        <w:t xml:space="preserve"> –</w:t>
      </w:r>
      <w:r>
        <w:rPr>
          <w:rFonts w:ascii="Times New Roman" w:hAnsi="Times New Roman" w:cs="Times New Roman"/>
          <w:color w:val="auto"/>
        </w:rPr>
        <w:t xml:space="preserve"> программное обеспечение</w:t>
      </w:r>
      <w:r w:rsidR="00161481">
        <w:rPr>
          <w:rFonts w:ascii="Times New Roman" w:hAnsi="Times New Roman" w:cs="Times New Roman"/>
          <w:color w:val="auto"/>
        </w:rPr>
        <w:t>.</w:t>
      </w:r>
    </w:p>
    <w:p w:rsidR="00161481" w:rsidRDefault="00161481" w:rsidP="004B6F0F">
      <w:pPr>
        <w:pStyle w:val="10"/>
        <w:numPr>
          <w:ilvl w:val="0"/>
          <w:numId w:val="28"/>
        </w:numPr>
        <w:tabs>
          <w:tab w:val="left" w:pos="709"/>
          <w:tab w:val="left" w:pos="9214"/>
        </w:tabs>
        <w:spacing w:after="240" w:line="275" w:lineRule="exact"/>
        <w:ind w:left="993" w:right="-1" w:hanging="567"/>
        <w:jc w:val="left"/>
      </w:pPr>
      <w:r>
        <w:rPr>
          <w:bCs w:val="0"/>
        </w:rPr>
        <w:t>ТЕРМИНЫ И ОПРЕДЕЛЕНИЯ</w:t>
      </w:r>
    </w:p>
    <w:p w:rsidR="00CD058A" w:rsidRPr="00943811" w:rsidRDefault="00CD058A" w:rsidP="00943811">
      <w:pPr>
        <w:pStyle w:val="Default"/>
        <w:spacing w:after="24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настоящ</w:t>
      </w:r>
      <w:r w:rsidR="002A5812">
        <w:rPr>
          <w:rFonts w:ascii="Times New Roman" w:hAnsi="Times New Roman" w:cs="Times New Roman"/>
        </w:rPr>
        <w:t>ей</w:t>
      </w:r>
      <w:r>
        <w:rPr>
          <w:rFonts w:ascii="Times New Roman" w:hAnsi="Times New Roman" w:cs="Times New Roman"/>
        </w:rPr>
        <w:t xml:space="preserve"> рекомендаци</w:t>
      </w:r>
      <w:r w:rsidR="002A5812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применяются следующие</w:t>
      </w:r>
      <w:r w:rsidR="002A5812">
        <w:rPr>
          <w:rFonts w:ascii="Times New Roman" w:hAnsi="Times New Roman" w:cs="Times New Roman"/>
        </w:rPr>
        <w:t xml:space="preserve"> основные </w:t>
      </w:r>
      <w:r>
        <w:rPr>
          <w:rFonts w:ascii="Times New Roman" w:hAnsi="Times New Roman" w:cs="Times New Roman"/>
        </w:rPr>
        <w:t>термины</w:t>
      </w:r>
      <w:r w:rsidR="002A5812">
        <w:rPr>
          <w:rFonts w:ascii="Times New Roman" w:hAnsi="Times New Roman" w:cs="Times New Roman"/>
        </w:rPr>
        <w:t xml:space="preserve"> с соответствующими определениями и </w:t>
      </w:r>
      <w:r w:rsidR="002A5812" w:rsidRPr="00435FB0">
        <w:rPr>
          <w:rFonts w:ascii="Times New Roman" w:hAnsi="Times New Roman" w:cs="Times New Roman"/>
        </w:rPr>
        <w:t>примечаниями</w:t>
      </w:r>
      <w:r w:rsidR="002A5812">
        <w:rPr>
          <w:rFonts w:ascii="Times New Roman" w:hAnsi="Times New Roman" w:cs="Times New Roman"/>
        </w:rPr>
        <w:t xml:space="preserve"> к ним</w:t>
      </w:r>
      <w:r w:rsidR="00943811">
        <w:rPr>
          <w:rFonts w:ascii="Times New Roman" w:hAnsi="Times New Roman" w:cs="Times New Roman"/>
        </w:rPr>
        <w:t xml:space="preserve"> </w:t>
      </w:r>
      <w:r w:rsidR="00943811" w:rsidRPr="00943811">
        <w:rPr>
          <w:rFonts w:ascii="Times New Roman" w:hAnsi="Times New Roman" w:cs="Times New Roman"/>
          <w:highlight w:val="green"/>
        </w:rPr>
        <w:t>в соответствии с JCGM 200:2008 (VIM) [7], РМГ 29-2013 [8] и ISO/IEC 17025:2017[1].</w:t>
      </w:r>
    </w:p>
    <w:p w:rsidR="004A5C15" w:rsidRDefault="004A5C15" w:rsidP="00042B0C">
      <w:pPr>
        <w:pStyle w:val="Default"/>
        <w:spacing w:after="240"/>
        <w:jc w:val="both"/>
        <w:rPr>
          <w:rFonts w:ascii="Times New Roman" w:hAnsi="Times New Roman" w:cs="Times New Roman"/>
          <w:b/>
        </w:rPr>
      </w:pPr>
    </w:p>
    <w:p w:rsidR="004A5C15" w:rsidRDefault="004A5C15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</w:p>
    <w:p w:rsidR="00435FB0" w:rsidRDefault="00435FB0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</w:p>
    <w:p w:rsidR="002A5812" w:rsidRPr="00E3693B" w:rsidRDefault="002A5812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lastRenderedPageBreak/>
        <w:t>3</w:t>
      </w:r>
      <w:r w:rsidR="00CD058A" w:rsidRPr="00E3693B">
        <w:rPr>
          <w:rFonts w:ascii="Times New Roman" w:hAnsi="Times New Roman" w:cs="Times New Roman"/>
          <w:b/>
        </w:rPr>
        <w:t>.1</w:t>
      </w:r>
      <w:r w:rsidR="00E3693B">
        <w:rPr>
          <w:rFonts w:ascii="Times New Roman" w:hAnsi="Times New Roman" w:cs="Times New Roman"/>
          <w:b/>
        </w:rPr>
        <w:t>.</w:t>
      </w:r>
      <w:r w:rsidR="00CD058A"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A5812" w:rsidRPr="00B007CB" w:rsidTr="00E3693B">
        <w:trPr>
          <w:trHeight w:val="1410"/>
        </w:trPr>
        <w:tc>
          <w:tcPr>
            <w:tcW w:w="9520" w:type="dxa"/>
            <w:shd w:val="clear" w:color="auto" w:fill="auto"/>
          </w:tcPr>
          <w:p w:rsidR="002A5812" w:rsidRPr="00B007CB" w:rsidRDefault="002A5812" w:rsidP="004A5C15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2A5812" w:rsidRPr="00B007CB" w:rsidRDefault="002A5812" w:rsidP="004A5C15">
            <w:pPr>
              <w:pStyle w:val="ac"/>
              <w:ind w:left="178" w:right="140"/>
              <w:jc w:val="both"/>
              <w:rPr>
                <w:color w:val="000000"/>
              </w:rPr>
            </w:pPr>
            <w:r>
              <w:rPr>
                <w:b/>
              </w:rPr>
              <w:t xml:space="preserve">средство измерений </w:t>
            </w:r>
            <w:r w:rsidRPr="00B007CB">
              <w:rPr>
                <w:color w:val="000000"/>
              </w:rPr>
              <w:t>(</w:t>
            </w:r>
            <w:proofErr w:type="spellStart"/>
            <w:r w:rsidRPr="002A5812">
              <w:rPr>
                <w:color w:val="000000"/>
              </w:rPr>
              <w:t>measuring</w:t>
            </w:r>
            <w:proofErr w:type="spellEnd"/>
            <w:r w:rsidRPr="002A5812">
              <w:rPr>
                <w:color w:val="000000"/>
              </w:rPr>
              <w:t xml:space="preserve"> </w:t>
            </w:r>
            <w:proofErr w:type="spellStart"/>
            <w:r w:rsidRPr="002A5812">
              <w:rPr>
                <w:color w:val="000000"/>
              </w:rPr>
              <w:t>instrument</w:t>
            </w:r>
            <w:proofErr w:type="spellEnd"/>
            <w:r w:rsidRPr="00B007CB">
              <w:rPr>
                <w:color w:val="000000"/>
              </w:rPr>
              <w:t>):</w:t>
            </w:r>
            <w:r w:rsidRPr="00B007CB">
              <w:rPr>
                <w:color w:val="000000"/>
                <w:spacing w:val="80"/>
              </w:rPr>
              <w:t xml:space="preserve"> </w:t>
            </w:r>
            <w:r w:rsidR="00E3693B" w:rsidRPr="00E3693B">
              <w:rPr>
                <w:color w:val="000000"/>
              </w:rPr>
              <w:t>Техническое средство, предназначенное для измерений и имеющее нормированные (установленные) метрологические характеристики</w:t>
            </w:r>
            <w:r w:rsidRPr="00B007CB">
              <w:rPr>
                <w:color w:val="000000"/>
              </w:rPr>
              <w:t>.</w:t>
            </w:r>
          </w:p>
          <w:p w:rsidR="002A5812" w:rsidRPr="00B007CB" w:rsidRDefault="00A42482" w:rsidP="004A5C15">
            <w:pPr>
              <w:pStyle w:val="ac"/>
              <w:ind w:left="178" w:right="140"/>
              <w:jc w:val="both"/>
              <w:rPr>
                <w:spacing w:val="-2"/>
              </w:rPr>
            </w:pPr>
            <w:r>
              <w:rPr>
                <w:color w:val="000000"/>
                <w:spacing w:val="-2"/>
              </w:rPr>
              <w:t>[8</w:t>
            </w:r>
            <w:r w:rsidR="002A5812" w:rsidRPr="00B007CB">
              <w:rPr>
                <w:color w:val="000000"/>
                <w:spacing w:val="-2"/>
              </w:rPr>
              <w:t>,</w:t>
            </w:r>
            <w:r w:rsidR="002A5812" w:rsidRPr="00B007CB">
              <w:rPr>
                <w:color w:val="000000"/>
                <w:spacing w:val="-5"/>
              </w:rPr>
              <w:t xml:space="preserve"> </w:t>
            </w:r>
            <w:r w:rsidR="002A5812" w:rsidRPr="00B007CB">
              <w:rPr>
                <w:color w:val="000000"/>
                <w:spacing w:val="-2"/>
              </w:rPr>
              <w:t>статья</w:t>
            </w:r>
            <w:r w:rsidR="002A5812" w:rsidRPr="00B007CB">
              <w:rPr>
                <w:color w:val="000000"/>
                <w:spacing w:val="-3"/>
              </w:rPr>
              <w:t xml:space="preserve"> </w:t>
            </w:r>
            <w:r w:rsidR="00E3693B">
              <w:rPr>
                <w:color w:val="000000"/>
                <w:spacing w:val="-2"/>
              </w:rPr>
              <w:t>6.2</w:t>
            </w:r>
            <w:r w:rsidR="002A5812" w:rsidRPr="00B007CB">
              <w:rPr>
                <w:color w:val="000000"/>
                <w:spacing w:val="-2"/>
              </w:rPr>
              <w:t>]</w:t>
            </w:r>
          </w:p>
          <w:p w:rsidR="002A5812" w:rsidRPr="00B007CB" w:rsidRDefault="002A5812" w:rsidP="004A5C15">
            <w:pPr>
              <w:pStyle w:val="a4"/>
              <w:tabs>
                <w:tab w:val="left" w:pos="1249"/>
                <w:tab w:val="left" w:pos="9214"/>
              </w:tabs>
              <w:spacing w:before="1"/>
              <w:ind w:left="175" w:right="277" w:hanging="33"/>
              <w:rPr>
                <w:sz w:val="18"/>
              </w:rPr>
            </w:pPr>
          </w:p>
        </w:tc>
      </w:tr>
    </w:tbl>
    <w:p w:rsidR="00E3693B" w:rsidRPr="00E3693B" w:rsidRDefault="00E3693B" w:rsidP="00161481">
      <w:pPr>
        <w:pStyle w:val="Default"/>
        <w:spacing w:before="240"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2.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3693B" w:rsidRPr="00B007CB" w:rsidTr="004A5C15">
        <w:trPr>
          <w:trHeight w:val="1410"/>
        </w:trPr>
        <w:tc>
          <w:tcPr>
            <w:tcW w:w="9520" w:type="dxa"/>
            <w:shd w:val="clear" w:color="auto" w:fill="auto"/>
          </w:tcPr>
          <w:p w:rsidR="00E3693B" w:rsidRPr="00B007CB" w:rsidRDefault="00E3693B" w:rsidP="004A5C15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E3693B" w:rsidRDefault="00E3693B" w:rsidP="00E3693B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E3693B">
              <w:rPr>
                <w:b/>
              </w:rPr>
              <w:t xml:space="preserve">калибровка (средств измерений) </w:t>
            </w:r>
            <w:r w:rsidRPr="00B007CB">
              <w:rPr>
                <w:color w:val="000000"/>
              </w:rPr>
              <w:t>(</w:t>
            </w:r>
            <w:proofErr w:type="spellStart"/>
            <w:r w:rsidRPr="00E3693B">
              <w:rPr>
                <w:color w:val="000000"/>
              </w:rPr>
              <w:t>calibration</w:t>
            </w:r>
            <w:proofErr w:type="spellEnd"/>
            <w:r w:rsidRPr="00B007CB">
              <w:rPr>
                <w:color w:val="000000"/>
              </w:rPr>
              <w:t>):</w:t>
            </w:r>
            <w:r w:rsidRPr="00B007CB">
              <w:rPr>
                <w:color w:val="000000"/>
                <w:spacing w:val="80"/>
              </w:rPr>
              <w:t xml:space="preserve"> </w:t>
            </w:r>
            <w:r w:rsidRPr="00E3693B">
              <w:rPr>
                <w:color w:val="000000"/>
              </w:rPr>
              <w:t>Совокупность операций, устанавливающих соотношение между значением величины, полученным с помощью данного средства измерений и соответствующим значением величины, определенным с помощью эталона с целью определения метрологических характеристик этого средства измерений</w:t>
            </w:r>
            <w:r w:rsidRPr="00B007CB">
              <w:rPr>
                <w:color w:val="000000"/>
              </w:rPr>
              <w:t>.</w:t>
            </w:r>
          </w:p>
          <w:p w:rsidR="00E3693B" w:rsidRDefault="004C2427" w:rsidP="00E3693B">
            <w:pPr>
              <w:pStyle w:val="ac"/>
              <w:ind w:left="178" w:right="140"/>
              <w:jc w:val="both"/>
              <w:rPr>
                <w:i/>
              </w:rPr>
            </w:pPr>
            <w:r w:rsidRPr="00B007CB">
              <w:rPr>
                <w:color w:val="000000"/>
              </w:rPr>
              <w:t xml:space="preserve">П р и м е ч а н и е </w:t>
            </w:r>
            <w:r w:rsidR="00E3693B" w:rsidRPr="00B007CB">
              <w:rPr>
                <w:color w:val="000000"/>
              </w:rPr>
              <w:t xml:space="preserve">1 – </w:t>
            </w:r>
            <w:r w:rsidR="00E3693B" w:rsidRPr="00E3693B">
              <w:rPr>
                <w:color w:val="000000"/>
              </w:rPr>
              <w:t>Примером метрологической характеристики является диаграмма калибровки, несущая информацию об инструментальной неопределенности измерений. При калибровке могут быть определены и другие метрологические характеристики средств измерений.</w:t>
            </w:r>
          </w:p>
          <w:p w:rsidR="00E3693B" w:rsidRDefault="00E3693B" w:rsidP="00E3693B">
            <w:pPr>
              <w:pStyle w:val="ac"/>
              <w:ind w:left="178" w:right="140"/>
              <w:jc w:val="both"/>
              <w:rPr>
                <w:i/>
              </w:rPr>
            </w:pPr>
            <w:r w:rsidRPr="00B007CB">
              <w:rPr>
                <w:color w:val="000000"/>
              </w:rPr>
              <w:t xml:space="preserve">П р и м е ч а н и е 2 – </w:t>
            </w:r>
            <w:r w:rsidRPr="00E3693B">
              <w:rPr>
                <w:color w:val="000000"/>
              </w:rPr>
              <w:t>Результаты калибровки позволяют определить значения измеряемой величины по показаниям средства измерений, или поправки к его показаниям, или оценить погрешность этих средств.</w:t>
            </w:r>
          </w:p>
          <w:p w:rsidR="00E3693B" w:rsidRPr="00E3693B" w:rsidRDefault="00E3693B" w:rsidP="00E3693B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B007CB">
              <w:rPr>
                <w:color w:val="000000"/>
              </w:rPr>
              <w:t xml:space="preserve">П р и м е ч а н и е 3 – </w:t>
            </w:r>
            <w:r w:rsidRPr="00E3693B">
              <w:rPr>
                <w:color w:val="000000"/>
              </w:rPr>
              <w:t>В VIM3 [</w:t>
            </w:r>
            <w:r w:rsidR="00A42482">
              <w:rPr>
                <w:color w:val="000000"/>
              </w:rPr>
              <w:t>7</w:t>
            </w:r>
            <w:r w:rsidRPr="00E3693B">
              <w:rPr>
                <w:color w:val="000000"/>
              </w:rPr>
              <w:t>] термин калибровка определен как операция, в ходе которой при заданных условиях на первом этапе устанавливают соотношение между значениями величин с неопределенностями измерений, которые обеспечивают эталоны, и соответствующими показаниями с присущими им неопределенностями, а на втором этапе на основе этой информации устанавливают соотношение, позволяющее получать результат измерения, исходя из показания.</w:t>
            </w:r>
          </w:p>
          <w:p w:rsidR="00E3693B" w:rsidRPr="00B007CB" w:rsidRDefault="00E3693B" w:rsidP="004A5C15">
            <w:pPr>
              <w:pStyle w:val="ac"/>
              <w:ind w:left="178" w:right="140"/>
              <w:jc w:val="both"/>
              <w:rPr>
                <w:spacing w:val="-2"/>
              </w:rPr>
            </w:pPr>
            <w:r>
              <w:rPr>
                <w:color w:val="000000"/>
                <w:spacing w:val="-2"/>
              </w:rPr>
              <w:t>[</w:t>
            </w:r>
            <w:r w:rsidR="00A42482">
              <w:rPr>
                <w:color w:val="000000"/>
                <w:spacing w:val="-2"/>
              </w:rPr>
              <w:t>8</w:t>
            </w:r>
            <w:r w:rsidRPr="00B007CB">
              <w:rPr>
                <w:color w:val="000000"/>
                <w:spacing w:val="-2"/>
              </w:rPr>
              <w:t>,</w:t>
            </w:r>
            <w:r w:rsidRPr="00B007CB">
              <w:rPr>
                <w:color w:val="000000"/>
                <w:spacing w:val="-5"/>
              </w:rPr>
              <w:t xml:space="preserve"> </w:t>
            </w:r>
            <w:r w:rsidRPr="00B007CB">
              <w:rPr>
                <w:color w:val="000000"/>
                <w:spacing w:val="-2"/>
              </w:rPr>
              <w:t>статья</w:t>
            </w:r>
            <w:r w:rsidRPr="00B007CB"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3"/>
              </w:rPr>
              <w:t>9</w:t>
            </w:r>
            <w:r>
              <w:rPr>
                <w:color w:val="000000"/>
                <w:spacing w:val="-2"/>
              </w:rPr>
              <w:t>.6</w:t>
            </w:r>
            <w:r w:rsidRPr="00B007CB">
              <w:rPr>
                <w:color w:val="000000"/>
                <w:spacing w:val="-2"/>
              </w:rPr>
              <w:t>]</w:t>
            </w:r>
          </w:p>
          <w:p w:rsidR="00E3693B" w:rsidRPr="00B007CB" w:rsidRDefault="00E3693B" w:rsidP="004A5C15">
            <w:pPr>
              <w:pStyle w:val="a4"/>
              <w:tabs>
                <w:tab w:val="left" w:pos="1249"/>
                <w:tab w:val="left" w:pos="9214"/>
              </w:tabs>
              <w:spacing w:before="1"/>
              <w:ind w:left="175" w:right="277" w:hanging="33"/>
              <w:rPr>
                <w:sz w:val="18"/>
              </w:rPr>
            </w:pPr>
          </w:p>
        </w:tc>
      </w:tr>
    </w:tbl>
    <w:p w:rsidR="002A5812" w:rsidRDefault="002A5812" w:rsidP="00DD1088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E3693B" w:rsidRPr="00E3693B" w:rsidRDefault="00E3693B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3.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3693B" w:rsidRPr="00B007CB" w:rsidTr="00E3693B">
        <w:trPr>
          <w:trHeight w:val="1193"/>
        </w:trPr>
        <w:tc>
          <w:tcPr>
            <w:tcW w:w="9520" w:type="dxa"/>
            <w:shd w:val="clear" w:color="auto" w:fill="auto"/>
          </w:tcPr>
          <w:p w:rsidR="00E3693B" w:rsidRPr="00B007CB" w:rsidRDefault="00E3693B" w:rsidP="004A5C15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21209E" w:rsidRPr="004D25F2" w:rsidRDefault="0082057D" w:rsidP="0021209E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4D25F2">
              <w:rPr>
                <w:b/>
                <w:highlight w:val="green"/>
              </w:rPr>
              <w:t xml:space="preserve">методика калибровки </w:t>
            </w:r>
            <w:r w:rsidRPr="004D25F2">
              <w:rPr>
                <w:color w:val="000000"/>
                <w:highlight w:val="green"/>
              </w:rPr>
              <w:t>(</w:t>
            </w:r>
            <w:r w:rsidR="00874BDC" w:rsidRPr="004D25F2">
              <w:rPr>
                <w:color w:val="000000"/>
                <w:highlight w:val="green"/>
                <w:lang w:val="en-US"/>
              </w:rPr>
              <w:t>calibration</w:t>
            </w:r>
            <w:r w:rsidR="00874BDC" w:rsidRPr="004D25F2">
              <w:rPr>
                <w:color w:val="000000"/>
                <w:highlight w:val="green"/>
              </w:rPr>
              <w:t xml:space="preserve"> </w:t>
            </w:r>
            <w:r w:rsidR="00874BDC" w:rsidRPr="004D25F2">
              <w:rPr>
                <w:color w:val="000000"/>
                <w:highlight w:val="green"/>
                <w:lang w:val="en-US"/>
              </w:rPr>
              <w:t>procedure</w:t>
            </w:r>
            <w:r w:rsidRPr="004D25F2">
              <w:rPr>
                <w:color w:val="000000"/>
                <w:highlight w:val="green"/>
              </w:rPr>
              <w:t>):</w:t>
            </w:r>
            <w:r w:rsidRPr="004D25F2">
              <w:rPr>
                <w:color w:val="000000"/>
                <w:spacing w:val="80"/>
                <w:highlight w:val="green"/>
              </w:rPr>
              <w:t xml:space="preserve"> </w:t>
            </w:r>
            <w:r w:rsidR="003A4941" w:rsidRPr="004D25F2">
              <w:rPr>
                <w:color w:val="000000"/>
                <w:highlight w:val="green"/>
              </w:rPr>
              <w:t>установленная логическая последовательность операций, выполнение которых обеспечивает передачу единицы величины или шкалы от эталона калибруемому средству измерений или эталону в соответствии с принятым методом передачи единицы величины или шкалы измерений, выполнение которых обеспечивает установление метрологических характеристик калибруемого средства измерений или эталона с соответствующей неопределенностью.</w:t>
            </w:r>
          </w:p>
          <w:p w:rsidR="00E3693B" w:rsidRPr="004D25F2" w:rsidRDefault="0021209E" w:rsidP="0021209E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4D25F2">
              <w:rPr>
                <w:color w:val="000000"/>
                <w:highlight w:val="green"/>
              </w:rPr>
              <w:t xml:space="preserve">П р и м е ч а н и е 1 – </w:t>
            </w:r>
            <w:r w:rsidR="003A4941" w:rsidRPr="004D25F2">
              <w:rPr>
                <w:color w:val="000000"/>
                <w:highlight w:val="green"/>
              </w:rPr>
              <w:t xml:space="preserve">Методика калибровки является элементом документированного подтверждения цепи метрологической </w:t>
            </w:r>
            <w:proofErr w:type="spellStart"/>
            <w:r w:rsidR="003A4941" w:rsidRPr="004D25F2">
              <w:rPr>
                <w:color w:val="000000"/>
                <w:highlight w:val="green"/>
              </w:rPr>
              <w:t>прослеживаемости</w:t>
            </w:r>
            <w:proofErr w:type="spellEnd"/>
            <w:r w:rsidR="003A4941" w:rsidRPr="004D25F2">
              <w:rPr>
                <w:color w:val="000000"/>
                <w:highlight w:val="green"/>
              </w:rPr>
              <w:t>.</w:t>
            </w:r>
          </w:p>
          <w:p w:rsidR="003A4941" w:rsidRPr="003A4941" w:rsidRDefault="003A4941" w:rsidP="003A4941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4D25F2">
              <w:rPr>
                <w:color w:val="000000"/>
                <w:highlight w:val="green"/>
              </w:rPr>
              <w:t>П р и м е ч а н и е 2 – При необходимости методика калибровки может содержать правила проверки соответствия объекта калибровки установленным требованиям с учетом неопределенности и сведений о стабильности его метрологических характеристик. Например, подтверждение соответствия классам эталонных и рабочих гирь по международным стандартам (рекомендациям OIML R 111).</w:t>
            </w:r>
          </w:p>
        </w:tc>
      </w:tr>
    </w:tbl>
    <w:p w:rsidR="00E3693B" w:rsidRDefault="00E3693B" w:rsidP="00DD1088">
      <w:pPr>
        <w:pStyle w:val="Default"/>
        <w:ind w:firstLine="708"/>
        <w:jc w:val="both"/>
        <w:rPr>
          <w:rFonts w:ascii="Times New Roman" w:hAnsi="Times New Roman" w:cs="Times New Roman"/>
        </w:rPr>
      </w:pPr>
    </w:p>
    <w:p w:rsidR="00042B0C" w:rsidRDefault="00042B0C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</w:p>
    <w:p w:rsidR="00E3693B" w:rsidRPr="00E3693B" w:rsidRDefault="00E3693B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4.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3693B" w:rsidRPr="00B007CB" w:rsidTr="004A5C15">
        <w:trPr>
          <w:trHeight w:val="1193"/>
        </w:trPr>
        <w:tc>
          <w:tcPr>
            <w:tcW w:w="9520" w:type="dxa"/>
            <w:shd w:val="clear" w:color="auto" w:fill="auto"/>
          </w:tcPr>
          <w:p w:rsidR="00E3693B" w:rsidRPr="00B007CB" w:rsidRDefault="00E3693B" w:rsidP="004A5C15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4C2427" w:rsidRDefault="00E3693B" w:rsidP="004C2427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E3693B">
              <w:rPr>
                <w:b/>
              </w:rPr>
              <w:t xml:space="preserve">точность измерений </w:t>
            </w:r>
            <w:r w:rsidRPr="00B007CB">
              <w:rPr>
                <w:color w:val="000000"/>
              </w:rPr>
              <w:t>(</w:t>
            </w:r>
            <w:proofErr w:type="spellStart"/>
            <w:r w:rsidR="004C2427" w:rsidRPr="004C2427">
              <w:rPr>
                <w:color w:val="000000"/>
              </w:rPr>
              <w:t>measurement</w:t>
            </w:r>
            <w:proofErr w:type="spellEnd"/>
            <w:r w:rsidR="004C2427" w:rsidRPr="004C2427">
              <w:rPr>
                <w:color w:val="000000"/>
              </w:rPr>
              <w:t xml:space="preserve"> </w:t>
            </w:r>
            <w:proofErr w:type="spellStart"/>
            <w:r w:rsidR="004C2427" w:rsidRPr="004C2427">
              <w:rPr>
                <w:color w:val="000000"/>
              </w:rPr>
              <w:t>accuracy</w:t>
            </w:r>
            <w:proofErr w:type="spellEnd"/>
            <w:r w:rsidR="004C2427" w:rsidRPr="004C2427">
              <w:rPr>
                <w:color w:val="000000"/>
              </w:rPr>
              <w:t xml:space="preserve">, </w:t>
            </w:r>
            <w:proofErr w:type="spellStart"/>
            <w:r w:rsidR="004C2427" w:rsidRPr="004C2427">
              <w:rPr>
                <w:color w:val="000000"/>
              </w:rPr>
              <w:t>accuracy</w:t>
            </w:r>
            <w:proofErr w:type="spellEnd"/>
            <w:r w:rsidR="004C2427" w:rsidRPr="004C2427">
              <w:rPr>
                <w:color w:val="000000"/>
              </w:rPr>
              <w:t xml:space="preserve"> </w:t>
            </w:r>
            <w:proofErr w:type="spellStart"/>
            <w:r w:rsidR="004C2427" w:rsidRPr="004C2427">
              <w:rPr>
                <w:color w:val="000000"/>
              </w:rPr>
              <w:t>of</w:t>
            </w:r>
            <w:proofErr w:type="spellEnd"/>
            <w:r w:rsidR="004C2427" w:rsidRPr="004C2427">
              <w:rPr>
                <w:color w:val="000000"/>
              </w:rPr>
              <w:t xml:space="preserve"> </w:t>
            </w:r>
            <w:proofErr w:type="spellStart"/>
            <w:r w:rsidR="004C2427" w:rsidRPr="004C2427">
              <w:rPr>
                <w:color w:val="000000"/>
              </w:rPr>
              <w:t>measurement</w:t>
            </w:r>
            <w:proofErr w:type="spellEnd"/>
            <w:r w:rsidR="004C2427" w:rsidRPr="004C2427">
              <w:rPr>
                <w:color w:val="000000"/>
              </w:rPr>
              <w:t xml:space="preserve">, </w:t>
            </w:r>
            <w:proofErr w:type="spellStart"/>
            <w:r w:rsidR="004C2427" w:rsidRPr="004C2427">
              <w:rPr>
                <w:color w:val="000000"/>
              </w:rPr>
              <w:t>accuracy</w:t>
            </w:r>
            <w:proofErr w:type="spellEnd"/>
            <w:r w:rsidRPr="00B007CB">
              <w:rPr>
                <w:color w:val="000000"/>
              </w:rPr>
              <w:t>):</w:t>
            </w:r>
            <w:r w:rsidRPr="00B007CB">
              <w:rPr>
                <w:color w:val="000000"/>
                <w:spacing w:val="80"/>
              </w:rPr>
              <w:t xml:space="preserve"> </w:t>
            </w:r>
            <w:r w:rsidR="0022712F">
              <w:rPr>
                <w:color w:val="000000"/>
              </w:rPr>
              <w:t>Б</w:t>
            </w:r>
            <w:r w:rsidR="004C2427" w:rsidRPr="004C2427">
              <w:rPr>
                <w:color w:val="000000"/>
              </w:rPr>
              <w:t>лизость измеренного значения к истинному значению измеряемой величины.</w:t>
            </w:r>
          </w:p>
          <w:p w:rsidR="004C2427" w:rsidRDefault="004C2427" w:rsidP="004C2427">
            <w:pPr>
              <w:pStyle w:val="ac"/>
              <w:ind w:left="178" w:right="140"/>
              <w:jc w:val="both"/>
            </w:pPr>
            <w:r>
              <w:t>П р и м е ч а н и е 1</w:t>
            </w:r>
            <w:r w:rsidRPr="004C2427">
              <w:rPr>
                <w:color w:val="000000"/>
              </w:rPr>
              <w:t xml:space="preserve"> –</w:t>
            </w:r>
            <w:r w:rsidRPr="00B007CB">
              <w:rPr>
                <w:color w:val="000000"/>
              </w:rPr>
              <w:t xml:space="preserve"> </w:t>
            </w:r>
            <w:r w:rsidRPr="004C2427">
              <w:t>“Точность измерений” не является величиной и ей не может быть присвоено числовое значение величины. Считается, что измерение является более точным, если оно имеет меньшую погрешность измерения.</w:t>
            </w:r>
          </w:p>
          <w:p w:rsidR="004C2427" w:rsidRDefault="004C2427" w:rsidP="004C2427">
            <w:pPr>
              <w:pStyle w:val="ac"/>
              <w:ind w:left="178" w:right="140"/>
              <w:jc w:val="both"/>
            </w:pPr>
            <w:r>
              <w:t>П р и м е ч а н и е 2</w:t>
            </w:r>
            <w:r w:rsidRPr="004C2427">
              <w:rPr>
                <w:color w:val="000000"/>
              </w:rPr>
              <w:t xml:space="preserve"> –</w:t>
            </w:r>
            <w:r w:rsidRPr="00B007CB">
              <w:rPr>
                <w:color w:val="000000"/>
              </w:rPr>
              <w:t xml:space="preserve"> </w:t>
            </w:r>
            <w:r w:rsidRPr="004C2427">
              <w:t xml:space="preserve">Термин “точность измерений” не следует использовать для обозначения правильности измерений, а термин </w:t>
            </w:r>
            <w:proofErr w:type="spellStart"/>
            <w:r w:rsidRPr="004C2427">
              <w:t>прецизионность</w:t>
            </w:r>
            <w:proofErr w:type="spellEnd"/>
            <w:r w:rsidRPr="004C2427">
              <w:t xml:space="preserve"> измерений — для обозначения “точности измерений”, хотя последнее имеет связь с двумя этими понятиями.</w:t>
            </w:r>
          </w:p>
          <w:p w:rsidR="004C2427" w:rsidRDefault="004C2427" w:rsidP="004C2427">
            <w:pPr>
              <w:pStyle w:val="ac"/>
              <w:ind w:left="178" w:right="140"/>
              <w:jc w:val="both"/>
            </w:pPr>
            <w:r>
              <w:t>П р и м е ч а н и е 3</w:t>
            </w:r>
            <w:r w:rsidRPr="004C2427">
              <w:rPr>
                <w:color w:val="000000"/>
              </w:rPr>
              <w:t xml:space="preserve"> –</w:t>
            </w:r>
            <w:r w:rsidRPr="00B007CB">
              <w:rPr>
                <w:color w:val="000000"/>
              </w:rPr>
              <w:t xml:space="preserve"> </w:t>
            </w:r>
            <w:r w:rsidRPr="004C2427">
              <w:t>Под “точностью измерений” иногда понимают близость между значениями величины, приписываемыми измеряемой величине.</w:t>
            </w:r>
          </w:p>
          <w:p w:rsidR="004C2427" w:rsidRPr="004C2427" w:rsidRDefault="00A42482" w:rsidP="004C2427">
            <w:pPr>
              <w:pStyle w:val="ac"/>
              <w:ind w:left="178" w:right="140"/>
              <w:jc w:val="both"/>
              <w:rPr>
                <w:color w:val="000000"/>
              </w:rPr>
            </w:pPr>
            <w:r>
              <w:rPr>
                <w:color w:val="000000"/>
                <w:spacing w:val="-2"/>
              </w:rPr>
              <w:t>[8</w:t>
            </w:r>
            <w:r w:rsidR="004C2427" w:rsidRPr="00B007CB">
              <w:rPr>
                <w:color w:val="000000"/>
                <w:spacing w:val="-2"/>
              </w:rPr>
              <w:t>,</w:t>
            </w:r>
            <w:r w:rsidR="004C2427" w:rsidRPr="00B007CB">
              <w:rPr>
                <w:color w:val="000000"/>
                <w:spacing w:val="-5"/>
              </w:rPr>
              <w:t xml:space="preserve"> </w:t>
            </w:r>
            <w:r w:rsidR="004C2427" w:rsidRPr="00B007CB">
              <w:rPr>
                <w:color w:val="000000"/>
                <w:spacing w:val="-2"/>
              </w:rPr>
              <w:t>статья</w:t>
            </w:r>
            <w:r w:rsidR="004C2427" w:rsidRPr="00B007CB">
              <w:rPr>
                <w:color w:val="000000"/>
                <w:spacing w:val="-3"/>
              </w:rPr>
              <w:t xml:space="preserve"> </w:t>
            </w:r>
            <w:r w:rsidR="004C2427">
              <w:rPr>
                <w:color w:val="000000"/>
                <w:spacing w:val="-3"/>
              </w:rPr>
              <w:t>5</w:t>
            </w:r>
            <w:r w:rsidR="004C2427">
              <w:rPr>
                <w:color w:val="000000"/>
                <w:spacing w:val="-2"/>
              </w:rPr>
              <w:t>.7</w:t>
            </w:r>
            <w:r w:rsidR="004C2427" w:rsidRPr="00B007CB">
              <w:rPr>
                <w:color w:val="000000"/>
                <w:spacing w:val="-2"/>
              </w:rPr>
              <w:t>]</w:t>
            </w:r>
          </w:p>
          <w:p w:rsidR="00E3693B" w:rsidRPr="00E3693B" w:rsidRDefault="00E3693B" w:rsidP="004A5C15">
            <w:pPr>
              <w:pStyle w:val="ac"/>
              <w:ind w:left="178" w:right="140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4C2427" w:rsidRPr="00E3693B" w:rsidRDefault="004C2427" w:rsidP="0078387B">
      <w:pPr>
        <w:pStyle w:val="Default"/>
        <w:spacing w:before="240"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5.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6"/>
      </w:tblGrid>
      <w:tr w:rsidR="004C2427" w:rsidRPr="00B007CB" w:rsidTr="004C2427">
        <w:trPr>
          <w:trHeight w:val="843"/>
        </w:trPr>
        <w:tc>
          <w:tcPr>
            <w:tcW w:w="9746" w:type="dxa"/>
            <w:shd w:val="clear" w:color="auto" w:fill="auto"/>
          </w:tcPr>
          <w:p w:rsidR="004C2427" w:rsidRPr="00B007CB" w:rsidRDefault="004C2427" w:rsidP="004A5C15">
            <w:pPr>
              <w:pStyle w:val="ac"/>
              <w:ind w:left="175" w:right="277" w:hanging="33"/>
              <w:jc w:val="both"/>
              <w:rPr>
                <w:b/>
                <w:color w:val="000000"/>
                <w:sz w:val="16"/>
              </w:rPr>
            </w:pPr>
          </w:p>
          <w:p w:rsidR="004C2427" w:rsidRDefault="004C2427" w:rsidP="00435FB0">
            <w:pPr>
              <w:pStyle w:val="ac"/>
              <w:spacing w:before="9"/>
              <w:ind w:left="178" w:right="140"/>
              <w:jc w:val="both"/>
            </w:pPr>
            <w:r w:rsidRPr="00B007CB">
              <w:rPr>
                <w:b/>
              </w:rPr>
              <w:t>неопределённость измерений (</w:t>
            </w:r>
            <w:proofErr w:type="spellStart"/>
            <w:r>
              <w:t>measurement</w:t>
            </w:r>
            <w:proofErr w:type="spellEnd"/>
            <w:r>
              <w:t xml:space="preserve"> </w:t>
            </w:r>
            <w:proofErr w:type="spellStart"/>
            <w:r>
              <w:t>uncertainty</w:t>
            </w:r>
            <w:proofErr w:type="spellEnd"/>
            <w:r>
              <w:t xml:space="preserve">): </w:t>
            </w:r>
            <w:r w:rsidR="00435FB0">
              <w:t xml:space="preserve">неотрицательный параметр, характеризующий рассеяние </w:t>
            </w:r>
            <w:r w:rsidR="00435FB0" w:rsidRPr="00435FB0">
              <w:rPr>
                <w:b/>
              </w:rPr>
              <w:t>значений величины</w:t>
            </w:r>
            <w:r w:rsidR="00435FB0">
              <w:t xml:space="preserve">, приписываемых </w:t>
            </w:r>
            <w:r w:rsidR="00435FB0" w:rsidRPr="00435FB0">
              <w:rPr>
                <w:b/>
              </w:rPr>
              <w:t xml:space="preserve">измеряемой величине </w:t>
            </w:r>
            <w:r w:rsidR="00435FB0">
              <w:t>на основании используемой информации</w:t>
            </w:r>
          </w:p>
          <w:p w:rsidR="004C2427" w:rsidRDefault="004C2427" w:rsidP="00435FB0">
            <w:pPr>
              <w:pStyle w:val="ac"/>
              <w:ind w:left="178" w:right="140"/>
              <w:jc w:val="both"/>
              <w:rPr>
                <w:spacing w:val="-2"/>
              </w:rPr>
            </w:pPr>
            <w:r>
              <w:t xml:space="preserve">П р и м е ч а н и е 1 </w:t>
            </w:r>
            <w:r w:rsidRPr="00B007CB">
              <w:rPr>
                <w:i/>
              </w:rPr>
              <w:t xml:space="preserve">– </w:t>
            </w:r>
            <w:r w:rsidR="00435FB0">
              <w:t xml:space="preserve">Неопределенность измерений включает составляющие, обусловленные систематическими эффектами, в том числе составляющие, связанные с </w:t>
            </w:r>
            <w:r w:rsidR="00435FB0" w:rsidRPr="00435FB0">
              <w:rPr>
                <w:b/>
              </w:rPr>
              <w:t>поправками</w:t>
            </w:r>
            <w:r w:rsidR="00435FB0">
              <w:t xml:space="preserve"> и приписанными значениями </w:t>
            </w:r>
            <w:r w:rsidR="00435FB0" w:rsidRPr="00435FB0">
              <w:rPr>
                <w:b/>
              </w:rPr>
              <w:t>эталонов</w:t>
            </w:r>
            <w:r w:rsidR="00435FB0">
              <w:t xml:space="preserve">, а также </w:t>
            </w:r>
            <w:proofErr w:type="spellStart"/>
            <w:r w:rsidR="00435FB0" w:rsidRPr="00435FB0">
              <w:rPr>
                <w:b/>
              </w:rPr>
              <w:t>дефинициальную</w:t>
            </w:r>
            <w:proofErr w:type="spellEnd"/>
            <w:r w:rsidR="00435FB0" w:rsidRPr="00435FB0">
              <w:rPr>
                <w:b/>
              </w:rPr>
              <w:t xml:space="preserve"> неопределенность</w:t>
            </w:r>
            <w:r w:rsidR="00435FB0">
              <w:t xml:space="preserve">. Иногда поправки на оцененные систематические эффекты не вводят, а вместо этого последние рассматривают как составляющие неопределенности измерений. </w:t>
            </w:r>
          </w:p>
          <w:p w:rsidR="00435FB0" w:rsidRDefault="00435FB0" w:rsidP="00435FB0">
            <w:pPr>
              <w:pStyle w:val="ac"/>
              <w:ind w:left="178" w:right="140"/>
              <w:jc w:val="both"/>
            </w:pPr>
            <w:r>
              <w:t xml:space="preserve">П р и м е ч а н и е 2 </w:t>
            </w:r>
            <w:r w:rsidRPr="00B007CB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>
              <w:t>Параметром может быть, на</w:t>
            </w:r>
            <w:r w:rsidRPr="00435FB0">
              <w:t>пример, стандартное отклонение, называемое</w:t>
            </w:r>
            <w:r>
              <w:t xml:space="preserve"> </w:t>
            </w:r>
            <w:r w:rsidRPr="00435FB0">
              <w:rPr>
                <w:b/>
              </w:rPr>
              <w:t>стандартной неопределенностью измерений</w:t>
            </w:r>
            <w:r>
              <w:t xml:space="preserve"> </w:t>
            </w:r>
            <w:r w:rsidRPr="00435FB0">
              <w:t>(или кратное ему число) или половина ширины</w:t>
            </w:r>
            <w:r>
              <w:t xml:space="preserve"> </w:t>
            </w:r>
            <w:r w:rsidRPr="00435FB0">
              <w:t xml:space="preserve">интервала с установленной </w:t>
            </w:r>
            <w:r w:rsidRPr="00435FB0">
              <w:rPr>
                <w:b/>
              </w:rPr>
              <w:t>вероятностью охвата</w:t>
            </w:r>
            <w:r w:rsidRPr="00435FB0">
              <w:t>.</w:t>
            </w:r>
          </w:p>
          <w:p w:rsidR="00435FB0" w:rsidRDefault="00435FB0" w:rsidP="00435FB0">
            <w:pPr>
              <w:pStyle w:val="ac"/>
              <w:ind w:left="178" w:right="140"/>
              <w:jc w:val="both"/>
            </w:pPr>
            <w:r>
              <w:t xml:space="preserve">П р и м е ч а н и е 3 </w:t>
            </w:r>
            <w:r w:rsidRPr="00B007CB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>
              <w:t xml:space="preserve">В общем случае неопределенность измерений включает в себя много составляющих. Некоторые из этих составляющих могут быть </w:t>
            </w:r>
            <w:r w:rsidRPr="00435FB0">
              <w:rPr>
                <w:b/>
              </w:rPr>
              <w:t>оценены по типу А неопределенности измерений</w:t>
            </w:r>
            <w:r>
              <w:t xml:space="preserve"> на основании статистического распределения значений величины из серий </w:t>
            </w:r>
            <w:r w:rsidRPr="00435FB0">
              <w:rPr>
                <w:b/>
              </w:rPr>
              <w:t>измерений</w:t>
            </w:r>
            <w:r>
              <w:t xml:space="preserve"> и могут характеризоваться стандартными отклонениями. Другие составляющие, которые могут быть </w:t>
            </w:r>
            <w:r w:rsidRPr="00435FB0">
              <w:rPr>
                <w:b/>
              </w:rPr>
              <w:t>оценены по типу В</w:t>
            </w:r>
            <w:r>
              <w:t>, также могут характеризоваться стандартными отклонениями, оцениваемыми через функции плотности вероятностей на основании опыта или другой информации.</w:t>
            </w:r>
          </w:p>
          <w:p w:rsidR="00435FB0" w:rsidRDefault="00435FB0" w:rsidP="00435FB0">
            <w:pPr>
              <w:pStyle w:val="ac"/>
              <w:ind w:left="178" w:right="140"/>
              <w:jc w:val="both"/>
            </w:pPr>
            <w:r>
              <w:t xml:space="preserve">П р и м е ч а н и е 4 </w:t>
            </w:r>
            <w:r w:rsidRPr="00B007CB">
              <w:rPr>
                <w:i/>
              </w:rPr>
              <w:t>–</w:t>
            </w:r>
            <w:r>
              <w:rPr>
                <w:i/>
              </w:rPr>
              <w:t xml:space="preserve"> </w:t>
            </w:r>
            <w:r>
              <w:t>В целом, при данном объеме информации подразумевается, что неопределенность измерений связывают с определенным значением, приписываемым измеряемой величине. Изменение этого значения приводит к изменению связываемой с ним неопределенности.</w:t>
            </w:r>
          </w:p>
          <w:p w:rsidR="00435FB0" w:rsidRPr="00435FB0" w:rsidRDefault="00A42482" w:rsidP="00435FB0">
            <w:pPr>
              <w:pStyle w:val="ac"/>
              <w:ind w:left="178" w:right="140"/>
              <w:jc w:val="both"/>
            </w:pPr>
            <w:r>
              <w:t>[7</w:t>
            </w:r>
            <w:r w:rsidR="00435FB0">
              <w:t>,</w:t>
            </w:r>
            <w:r w:rsidR="00435FB0" w:rsidRPr="00B007CB">
              <w:rPr>
                <w:spacing w:val="-5"/>
              </w:rPr>
              <w:t xml:space="preserve"> </w:t>
            </w:r>
            <w:r w:rsidR="00435FB0">
              <w:t>статья</w:t>
            </w:r>
            <w:r w:rsidR="00435FB0" w:rsidRPr="00B007CB">
              <w:rPr>
                <w:spacing w:val="-3"/>
              </w:rPr>
              <w:t xml:space="preserve"> </w:t>
            </w:r>
            <w:r w:rsidR="00435FB0">
              <w:rPr>
                <w:spacing w:val="-3"/>
              </w:rPr>
              <w:t>2.26</w:t>
            </w:r>
            <w:r w:rsidR="00435FB0" w:rsidRPr="00B007CB">
              <w:rPr>
                <w:spacing w:val="-2"/>
              </w:rPr>
              <w:t>]</w:t>
            </w:r>
          </w:p>
          <w:p w:rsidR="004C2427" w:rsidRPr="004C2427" w:rsidRDefault="004C2427" w:rsidP="004C2427">
            <w:pPr>
              <w:pStyle w:val="ac"/>
              <w:ind w:left="178" w:right="140"/>
              <w:jc w:val="both"/>
              <w:rPr>
                <w:sz w:val="18"/>
                <w:szCs w:val="18"/>
              </w:rPr>
            </w:pPr>
          </w:p>
        </w:tc>
      </w:tr>
    </w:tbl>
    <w:p w:rsidR="004C2427" w:rsidRDefault="004C2427" w:rsidP="004C2427">
      <w:pPr>
        <w:pStyle w:val="Default"/>
        <w:jc w:val="both"/>
        <w:rPr>
          <w:rFonts w:ascii="Times New Roman" w:hAnsi="Times New Roman" w:cs="Times New Roman"/>
        </w:rPr>
      </w:pPr>
    </w:p>
    <w:p w:rsidR="00042B0C" w:rsidRDefault="00042B0C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</w:p>
    <w:p w:rsidR="00042B0C" w:rsidRDefault="00042B0C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</w:p>
    <w:p w:rsidR="00042B0C" w:rsidRDefault="00042B0C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</w:p>
    <w:p w:rsidR="004C2427" w:rsidRPr="00E3693B" w:rsidRDefault="004C2427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  <w:lang w:val="en-US"/>
        </w:rPr>
        <w:t>6</w:t>
      </w:r>
      <w:r>
        <w:rPr>
          <w:rFonts w:ascii="Times New Roman" w:hAnsi="Times New Roman" w:cs="Times New Roman"/>
          <w:b/>
        </w:rPr>
        <w:t>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C2427" w:rsidRPr="00B007CB" w:rsidTr="004A5C15">
        <w:trPr>
          <w:trHeight w:val="1193"/>
        </w:trPr>
        <w:tc>
          <w:tcPr>
            <w:tcW w:w="9520" w:type="dxa"/>
            <w:shd w:val="clear" w:color="auto" w:fill="auto"/>
          </w:tcPr>
          <w:p w:rsidR="004C2427" w:rsidRPr="00B007CB" w:rsidRDefault="004C2427" w:rsidP="004A5C15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4C2427" w:rsidRDefault="004C2427" w:rsidP="004A5C15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4C2427">
              <w:rPr>
                <w:b/>
              </w:rPr>
              <w:t xml:space="preserve">целевая неопределенность (измерений) </w:t>
            </w:r>
            <w:r w:rsidRPr="00B007CB">
              <w:rPr>
                <w:color w:val="000000"/>
              </w:rPr>
              <w:t>(</w:t>
            </w:r>
            <w:proofErr w:type="spellStart"/>
            <w:r w:rsidR="0022712F" w:rsidRPr="0022712F">
              <w:rPr>
                <w:color w:val="000000"/>
              </w:rPr>
              <w:t>target</w:t>
            </w:r>
            <w:proofErr w:type="spellEnd"/>
            <w:r w:rsidR="0022712F" w:rsidRPr="0022712F">
              <w:rPr>
                <w:color w:val="000000"/>
              </w:rPr>
              <w:t xml:space="preserve"> </w:t>
            </w:r>
            <w:proofErr w:type="spellStart"/>
            <w:r w:rsidR="0022712F" w:rsidRPr="0022712F">
              <w:rPr>
                <w:color w:val="000000"/>
              </w:rPr>
              <w:t>measurement</w:t>
            </w:r>
            <w:proofErr w:type="spellEnd"/>
            <w:r w:rsidR="0022712F" w:rsidRPr="0022712F">
              <w:rPr>
                <w:color w:val="000000"/>
              </w:rPr>
              <w:t xml:space="preserve"> </w:t>
            </w:r>
            <w:proofErr w:type="spellStart"/>
            <w:r w:rsidR="0022712F" w:rsidRPr="0022712F">
              <w:rPr>
                <w:color w:val="000000"/>
              </w:rPr>
              <w:t>uncertainty</w:t>
            </w:r>
            <w:proofErr w:type="spellEnd"/>
            <w:r w:rsidR="0022712F" w:rsidRPr="0022712F">
              <w:rPr>
                <w:color w:val="000000"/>
              </w:rPr>
              <w:t xml:space="preserve">, </w:t>
            </w:r>
            <w:proofErr w:type="spellStart"/>
            <w:r w:rsidR="0022712F" w:rsidRPr="0022712F">
              <w:rPr>
                <w:color w:val="000000"/>
              </w:rPr>
              <w:t>target</w:t>
            </w:r>
            <w:proofErr w:type="spellEnd"/>
            <w:r w:rsidR="0022712F" w:rsidRPr="0022712F">
              <w:rPr>
                <w:color w:val="000000"/>
              </w:rPr>
              <w:t xml:space="preserve"> </w:t>
            </w:r>
            <w:proofErr w:type="spellStart"/>
            <w:r w:rsidR="0022712F" w:rsidRPr="0022712F">
              <w:rPr>
                <w:color w:val="000000"/>
              </w:rPr>
              <w:t>uncertainty</w:t>
            </w:r>
            <w:proofErr w:type="spellEnd"/>
            <w:r w:rsidRPr="00B007CB">
              <w:rPr>
                <w:color w:val="000000"/>
              </w:rPr>
              <w:t>):</w:t>
            </w:r>
            <w:r w:rsidRPr="00B007CB">
              <w:rPr>
                <w:color w:val="000000"/>
                <w:spacing w:val="80"/>
              </w:rPr>
              <w:t xml:space="preserve"> </w:t>
            </w:r>
            <w:r w:rsidR="0022712F">
              <w:rPr>
                <w:color w:val="000000"/>
              </w:rPr>
              <w:t>В</w:t>
            </w:r>
            <w:r w:rsidR="0022712F" w:rsidRPr="0022712F">
              <w:rPr>
                <w:color w:val="000000"/>
              </w:rPr>
              <w:t>ерхняя граница не определенности измерений, заранее установленная, исходя из предполагаемого использования результатов измерений.</w:t>
            </w:r>
          </w:p>
          <w:p w:rsidR="004C2427" w:rsidRPr="004C2427" w:rsidRDefault="004C2427" w:rsidP="004A5C15">
            <w:pPr>
              <w:pStyle w:val="ac"/>
              <w:ind w:left="178" w:right="140"/>
              <w:jc w:val="both"/>
              <w:rPr>
                <w:color w:val="000000"/>
              </w:rPr>
            </w:pPr>
            <w:r>
              <w:rPr>
                <w:color w:val="000000"/>
                <w:spacing w:val="-2"/>
              </w:rPr>
              <w:t>[</w:t>
            </w:r>
            <w:r w:rsidR="00A42482">
              <w:rPr>
                <w:color w:val="000000"/>
                <w:spacing w:val="-2"/>
              </w:rPr>
              <w:t>8</w:t>
            </w:r>
            <w:r w:rsidRPr="00B007CB">
              <w:rPr>
                <w:color w:val="000000"/>
                <w:spacing w:val="-2"/>
              </w:rPr>
              <w:t>,</w:t>
            </w:r>
            <w:r w:rsidRPr="00B007CB">
              <w:rPr>
                <w:color w:val="000000"/>
                <w:spacing w:val="-5"/>
              </w:rPr>
              <w:t xml:space="preserve"> </w:t>
            </w:r>
            <w:r w:rsidRPr="00B007CB">
              <w:rPr>
                <w:color w:val="000000"/>
                <w:spacing w:val="-2"/>
              </w:rPr>
              <w:t>статья</w:t>
            </w:r>
            <w:r w:rsidRPr="00B007CB"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3"/>
              </w:rPr>
              <w:t>5</w:t>
            </w:r>
            <w:r>
              <w:rPr>
                <w:color w:val="000000"/>
                <w:spacing w:val="-2"/>
              </w:rPr>
              <w:t>.</w:t>
            </w:r>
            <w:r w:rsidR="0022712F">
              <w:rPr>
                <w:color w:val="000000"/>
                <w:spacing w:val="-2"/>
              </w:rPr>
              <w:t>45</w:t>
            </w:r>
            <w:r w:rsidRPr="00B007CB">
              <w:rPr>
                <w:color w:val="000000"/>
                <w:spacing w:val="-2"/>
              </w:rPr>
              <w:t>]</w:t>
            </w:r>
          </w:p>
          <w:p w:rsidR="004C2427" w:rsidRPr="00E3693B" w:rsidRDefault="004C2427" w:rsidP="004A5C15">
            <w:pPr>
              <w:pStyle w:val="ac"/>
              <w:ind w:left="178" w:right="140"/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22712F" w:rsidRDefault="0022712F" w:rsidP="00DD1088">
      <w:pPr>
        <w:pStyle w:val="Default"/>
        <w:ind w:firstLine="709"/>
        <w:jc w:val="both"/>
        <w:rPr>
          <w:rFonts w:ascii="Times New Roman" w:hAnsi="Times New Roman" w:cs="Times New Roman"/>
        </w:rPr>
      </w:pPr>
    </w:p>
    <w:p w:rsidR="0022712F" w:rsidRPr="00E3693B" w:rsidRDefault="0022712F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7.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2712F" w:rsidRPr="00B007CB" w:rsidTr="004A5C15">
        <w:trPr>
          <w:trHeight w:val="1193"/>
        </w:trPr>
        <w:tc>
          <w:tcPr>
            <w:tcW w:w="9520" w:type="dxa"/>
            <w:shd w:val="clear" w:color="auto" w:fill="auto"/>
          </w:tcPr>
          <w:p w:rsidR="0022712F" w:rsidRPr="00B007CB" w:rsidRDefault="0022712F" w:rsidP="004A5C15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22712F" w:rsidRPr="00724BED" w:rsidRDefault="0022712F" w:rsidP="00724BED">
            <w:pPr>
              <w:pStyle w:val="ac"/>
              <w:ind w:left="178" w:right="140"/>
              <w:jc w:val="both"/>
              <w:rPr>
                <w:color w:val="000000"/>
              </w:rPr>
            </w:pPr>
            <w:proofErr w:type="spellStart"/>
            <w:r w:rsidRPr="00CD058A">
              <w:rPr>
                <w:b/>
              </w:rPr>
              <w:t>валидация</w:t>
            </w:r>
            <w:proofErr w:type="spellEnd"/>
            <w:r>
              <w:rPr>
                <w:b/>
              </w:rPr>
              <w:t xml:space="preserve"> </w:t>
            </w:r>
            <w:r w:rsidRPr="00B007CB"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validation</w:t>
            </w:r>
            <w:r w:rsidRPr="00B007CB">
              <w:rPr>
                <w:color w:val="000000"/>
              </w:rPr>
              <w:t>):</w:t>
            </w:r>
            <w:r w:rsidRPr="00B007CB">
              <w:rPr>
                <w:color w:val="000000"/>
                <w:spacing w:val="80"/>
              </w:rPr>
              <w:t xml:space="preserve"> </w:t>
            </w:r>
            <w:r>
              <w:rPr>
                <w:color w:val="000000"/>
              </w:rPr>
              <w:t>П</w:t>
            </w:r>
            <w:r w:rsidRPr="0022712F">
              <w:rPr>
                <w:color w:val="000000"/>
              </w:rPr>
              <w:t>роцесс установления аналитических требований и подтверждения того, что возможности рассматриваемого метода соответствуют поставленной задаче. Неотъемлемой частью является оценивание характеристик метода. Важным моментом в данном определении является оценка пригодности метода.</w:t>
            </w:r>
          </w:p>
        </w:tc>
      </w:tr>
    </w:tbl>
    <w:p w:rsidR="00042B0C" w:rsidRDefault="00042B0C" w:rsidP="00042B0C">
      <w:pPr>
        <w:pStyle w:val="Default"/>
        <w:ind w:firstLine="567"/>
        <w:jc w:val="both"/>
        <w:rPr>
          <w:rFonts w:ascii="Times New Roman" w:hAnsi="Times New Roman" w:cs="Times New Roman"/>
          <w:b/>
        </w:rPr>
      </w:pPr>
    </w:p>
    <w:p w:rsidR="0022712F" w:rsidRPr="00E3693B" w:rsidRDefault="0022712F" w:rsidP="0016148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8.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2712F" w:rsidRPr="00B007CB" w:rsidTr="00435FB0">
        <w:trPr>
          <w:trHeight w:val="699"/>
        </w:trPr>
        <w:tc>
          <w:tcPr>
            <w:tcW w:w="9520" w:type="dxa"/>
            <w:shd w:val="clear" w:color="auto" w:fill="auto"/>
          </w:tcPr>
          <w:p w:rsidR="0022712F" w:rsidRPr="00B007CB" w:rsidRDefault="0022712F" w:rsidP="004A5C15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22712F" w:rsidRDefault="0022712F" w:rsidP="0022712F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B326C1">
              <w:rPr>
                <w:b/>
              </w:rPr>
              <w:t xml:space="preserve">верификация </w:t>
            </w:r>
            <w:r w:rsidRPr="00B007CB"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verification</w:t>
            </w:r>
            <w:r w:rsidRPr="00B007CB">
              <w:rPr>
                <w:color w:val="000000"/>
              </w:rPr>
              <w:t>):</w:t>
            </w:r>
            <w:r w:rsidRPr="00B007CB">
              <w:rPr>
                <w:color w:val="000000"/>
                <w:spacing w:val="80"/>
              </w:rPr>
              <w:t xml:space="preserve"> </w:t>
            </w:r>
            <w:r w:rsidRPr="0022712F">
              <w:rPr>
                <w:color w:val="000000"/>
              </w:rPr>
              <w:t>Предоставление объективных свидетельств того, что данный объект соответствует установленным требованиям.</w:t>
            </w:r>
          </w:p>
          <w:p w:rsidR="0022712F" w:rsidRDefault="0022712F" w:rsidP="0022712F">
            <w:pPr>
              <w:pStyle w:val="ac"/>
              <w:ind w:left="178" w:right="140"/>
              <w:jc w:val="both"/>
              <w:rPr>
                <w:color w:val="000000"/>
              </w:rPr>
            </w:pPr>
            <w:r>
              <w:t xml:space="preserve">П р и м е ч а н и е 1 </w:t>
            </w:r>
            <w:r w:rsidRPr="00B007CB">
              <w:rPr>
                <w:i/>
              </w:rPr>
              <w:t xml:space="preserve">– </w:t>
            </w:r>
            <w:r w:rsidRPr="0022712F">
              <w:rPr>
                <w:color w:val="000000"/>
              </w:rPr>
              <w:t xml:space="preserve">Лаборатория может внедрить методику, прошедшую </w:t>
            </w:r>
            <w:proofErr w:type="spellStart"/>
            <w:r w:rsidRPr="0022712F">
              <w:rPr>
                <w:color w:val="000000"/>
              </w:rPr>
              <w:t>валидацию</w:t>
            </w:r>
            <w:proofErr w:type="spellEnd"/>
            <w:r w:rsidRPr="0022712F">
              <w:rPr>
                <w:color w:val="000000"/>
              </w:rPr>
              <w:t xml:space="preserve">, которая, например, опубликована в качестве стандарта, или же приобрести полную измерительную систему, предназначенную для конкретного применения. В обоих случаях основная работа по </w:t>
            </w:r>
            <w:proofErr w:type="spellStart"/>
            <w:r w:rsidRPr="0022712F">
              <w:rPr>
                <w:color w:val="000000"/>
              </w:rPr>
              <w:t>валидации</w:t>
            </w:r>
            <w:proofErr w:type="spellEnd"/>
            <w:r w:rsidRPr="0022712F">
              <w:rPr>
                <w:color w:val="000000"/>
              </w:rPr>
              <w:t xml:space="preserve"> уже выполнена, однако лаборатория должна подтвердить свою способность использовать данную методику.</w:t>
            </w:r>
          </w:p>
          <w:p w:rsidR="0022712F" w:rsidRPr="00435FB0" w:rsidRDefault="0022712F" w:rsidP="00724BED">
            <w:pPr>
              <w:pStyle w:val="ac"/>
              <w:ind w:left="178" w:right="140"/>
              <w:jc w:val="both"/>
              <w:rPr>
                <w:color w:val="000000"/>
              </w:rPr>
            </w:pPr>
            <w:r>
              <w:rPr>
                <w:color w:val="000000"/>
                <w:spacing w:val="-2"/>
              </w:rPr>
              <w:t>[</w:t>
            </w:r>
            <w:r w:rsidR="00724BED">
              <w:rPr>
                <w:color w:val="000000"/>
                <w:spacing w:val="-2"/>
              </w:rPr>
              <w:t>1</w:t>
            </w:r>
            <w:r w:rsidRPr="00B007CB">
              <w:rPr>
                <w:color w:val="000000"/>
                <w:spacing w:val="-2"/>
              </w:rPr>
              <w:t>,</w:t>
            </w:r>
            <w:r w:rsidRPr="00B007CB">
              <w:rPr>
                <w:color w:val="000000"/>
                <w:spacing w:val="-5"/>
              </w:rPr>
              <w:t xml:space="preserve"> </w:t>
            </w:r>
            <w:r w:rsidRPr="00B007CB">
              <w:rPr>
                <w:color w:val="000000"/>
                <w:spacing w:val="-2"/>
              </w:rPr>
              <w:t>статья</w:t>
            </w:r>
            <w:r w:rsidRPr="00B007CB">
              <w:rPr>
                <w:color w:val="000000"/>
                <w:spacing w:val="-3"/>
              </w:rPr>
              <w:t xml:space="preserve"> </w:t>
            </w:r>
            <w:r>
              <w:rPr>
                <w:color w:val="000000"/>
                <w:spacing w:val="-3"/>
              </w:rPr>
              <w:t>3.8</w:t>
            </w:r>
            <w:r w:rsidRPr="00B007CB">
              <w:rPr>
                <w:color w:val="000000"/>
                <w:spacing w:val="-2"/>
              </w:rPr>
              <w:t>]</w:t>
            </w:r>
          </w:p>
        </w:tc>
      </w:tr>
    </w:tbl>
    <w:p w:rsidR="00B326C1" w:rsidRDefault="00B326C1" w:rsidP="00DD1088">
      <w:pPr>
        <w:pStyle w:val="Default"/>
        <w:ind w:left="360"/>
        <w:jc w:val="both"/>
        <w:rPr>
          <w:rFonts w:ascii="Times New Roman" w:hAnsi="Times New Roman" w:cs="Times New Roman"/>
          <w:b/>
        </w:rPr>
      </w:pPr>
    </w:p>
    <w:p w:rsidR="003A4941" w:rsidRPr="00E3693B" w:rsidRDefault="003A4941" w:rsidP="003A494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9.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4941" w:rsidRPr="00B007CB" w:rsidTr="003A4941">
        <w:trPr>
          <w:trHeight w:val="699"/>
        </w:trPr>
        <w:tc>
          <w:tcPr>
            <w:tcW w:w="9520" w:type="dxa"/>
            <w:shd w:val="clear" w:color="auto" w:fill="auto"/>
          </w:tcPr>
          <w:p w:rsidR="003A4941" w:rsidRPr="00B007CB" w:rsidRDefault="003A4941" w:rsidP="003A4941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3A4941" w:rsidRPr="004D25F2" w:rsidRDefault="004D25F2" w:rsidP="003A4941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4D25F2">
              <w:rPr>
                <w:b/>
                <w:highlight w:val="green"/>
              </w:rPr>
              <w:t>э</w:t>
            </w:r>
            <w:r w:rsidR="003A4941" w:rsidRPr="004D25F2">
              <w:rPr>
                <w:b/>
                <w:highlight w:val="green"/>
              </w:rPr>
              <w:t>талон (единицы величины или шкалы измерений)</w:t>
            </w:r>
            <w:r w:rsidR="003A4941" w:rsidRPr="004D25F2">
              <w:rPr>
                <w:color w:val="000000"/>
                <w:highlight w:val="green"/>
              </w:rPr>
              <w:t>:</w:t>
            </w:r>
            <w:r w:rsidR="003A4941" w:rsidRPr="004D25F2">
              <w:rPr>
                <w:color w:val="000000"/>
                <w:spacing w:val="80"/>
                <w:highlight w:val="green"/>
              </w:rPr>
              <w:t xml:space="preserve"> </w:t>
            </w:r>
            <w:r w:rsidR="003A4941" w:rsidRPr="004D25F2">
              <w:rPr>
                <w:color w:val="000000"/>
                <w:highlight w:val="green"/>
              </w:rPr>
              <w:t>Средство измерительной техники, предназначенное для воспроизведения, хранения и передачи единицы величины или шкалы измерений.</w:t>
            </w:r>
          </w:p>
          <w:p w:rsidR="003A4941" w:rsidRPr="004D25F2" w:rsidRDefault="003A4941" w:rsidP="003A4941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4D25F2">
              <w:rPr>
                <w:highlight w:val="green"/>
              </w:rPr>
              <w:t xml:space="preserve">П р и м е ч а н и е 1 </w:t>
            </w:r>
            <w:r w:rsidRPr="004D25F2">
              <w:rPr>
                <w:i/>
                <w:highlight w:val="green"/>
              </w:rPr>
              <w:t xml:space="preserve">– </w:t>
            </w:r>
            <w:r w:rsidRPr="004D25F2">
              <w:rPr>
                <w:color w:val="000000"/>
                <w:highlight w:val="green"/>
              </w:rPr>
              <w:t>В VIM3 [5] используется термин эталон: реализация определения данной величины с установленным значением величины и связанной с ним неопределенностью измерений, используемая в качестве основы для сравнения.</w:t>
            </w:r>
          </w:p>
          <w:p w:rsidR="003A4941" w:rsidRPr="004D25F2" w:rsidRDefault="003A4941" w:rsidP="003A4941">
            <w:pPr>
              <w:pStyle w:val="ac"/>
              <w:ind w:left="178" w:right="140"/>
              <w:jc w:val="both"/>
              <w:rPr>
                <w:highlight w:val="green"/>
              </w:rPr>
            </w:pPr>
            <w:r w:rsidRPr="004D25F2">
              <w:rPr>
                <w:highlight w:val="green"/>
              </w:rPr>
              <w:t xml:space="preserve">П р и м е ч а н и е 2 </w:t>
            </w:r>
            <w:r w:rsidRPr="004D25F2">
              <w:rPr>
                <w:i/>
                <w:highlight w:val="green"/>
              </w:rPr>
              <w:t>–</w:t>
            </w:r>
            <w:r w:rsidRPr="004D25F2">
              <w:rPr>
                <w:highlight w:val="green"/>
              </w:rPr>
              <w:t xml:space="preserve"> Реализация определения данной величины может обеспечиваться средством измерения, материальной мерой или стандартным образцом.</w:t>
            </w:r>
          </w:p>
          <w:p w:rsidR="003A4941" w:rsidRPr="003A4941" w:rsidRDefault="003A4941" w:rsidP="003A4941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4D25F2">
              <w:rPr>
                <w:highlight w:val="green"/>
              </w:rPr>
              <w:t xml:space="preserve">П р и м е ч а н и е 3 </w:t>
            </w:r>
            <w:r w:rsidRPr="004D25F2">
              <w:rPr>
                <w:i/>
                <w:highlight w:val="green"/>
              </w:rPr>
              <w:t>–</w:t>
            </w:r>
            <w:r w:rsidRPr="004D25F2">
              <w:rPr>
                <w:highlight w:val="green"/>
              </w:rPr>
              <w:t xml:space="preserve"> Метрологические характеристики эталона аналогичны метрологическим характеристикам средств измерений (например, характеристики точности и стабильности).</w:t>
            </w:r>
          </w:p>
          <w:p w:rsidR="003A4941" w:rsidRPr="00435FB0" w:rsidRDefault="003A4941" w:rsidP="00724BED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382D05">
              <w:rPr>
                <w:color w:val="000000"/>
                <w:spacing w:val="-2"/>
                <w:highlight w:val="green"/>
              </w:rPr>
              <w:t>[</w:t>
            </w:r>
            <w:r w:rsidR="00724BED">
              <w:rPr>
                <w:color w:val="000000"/>
                <w:spacing w:val="-2"/>
                <w:highlight w:val="green"/>
              </w:rPr>
              <w:t>8</w:t>
            </w:r>
            <w:r w:rsidRPr="00382D05">
              <w:rPr>
                <w:color w:val="000000"/>
                <w:spacing w:val="-2"/>
                <w:highlight w:val="green"/>
              </w:rPr>
              <w:t>,</w:t>
            </w:r>
            <w:r w:rsidRPr="00382D05">
              <w:rPr>
                <w:color w:val="000000"/>
                <w:spacing w:val="-5"/>
                <w:highlight w:val="green"/>
              </w:rPr>
              <w:t xml:space="preserve"> </w:t>
            </w:r>
            <w:r w:rsidRPr="00382D05">
              <w:rPr>
                <w:color w:val="000000"/>
                <w:spacing w:val="-2"/>
                <w:highlight w:val="green"/>
              </w:rPr>
              <w:t>статья</w:t>
            </w:r>
            <w:r w:rsidRPr="00382D05">
              <w:rPr>
                <w:color w:val="000000"/>
                <w:spacing w:val="-3"/>
                <w:highlight w:val="green"/>
              </w:rPr>
              <w:t xml:space="preserve"> 8.1</w:t>
            </w:r>
            <w:r w:rsidRPr="00382D05">
              <w:rPr>
                <w:color w:val="000000"/>
                <w:spacing w:val="-2"/>
                <w:highlight w:val="green"/>
              </w:rPr>
              <w:t>]</w:t>
            </w:r>
          </w:p>
        </w:tc>
      </w:tr>
    </w:tbl>
    <w:p w:rsidR="003A4941" w:rsidRDefault="003A4941" w:rsidP="003A4941">
      <w:pPr>
        <w:pStyle w:val="Default"/>
        <w:ind w:firstLine="709"/>
        <w:jc w:val="both"/>
        <w:rPr>
          <w:rFonts w:ascii="Times New Roman" w:hAnsi="Times New Roman" w:cs="Times New Roman"/>
        </w:rPr>
      </w:pPr>
    </w:p>
    <w:p w:rsidR="003A4941" w:rsidRPr="00E3693B" w:rsidRDefault="003A4941" w:rsidP="003A4941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 w:rsidR="00382D05">
        <w:rPr>
          <w:rFonts w:ascii="Times New Roman" w:hAnsi="Times New Roman" w:cs="Times New Roman"/>
          <w:b/>
        </w:rPr>
        <w:t>10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A4941" w:rsidRPr="00B007CB" w:rsidTr="003A4941">
        <w:trPr>
          <w:trHeight w:val="699"/>
        </w:trPr>
        <w:tc>
          <w:tcPr>
            <w:tcW w:w="9520" w:type="dxa"/>
            <w:shd w:val="clear" w:color="auto" w:fill="auto"/>
          </w:tcPr>
          <w:p w:rsidR="003A4941" w:rsidRPr="00B007CB" w:rsidRDefault="003A4941" w:rsidP="003A4941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382D05" w:rsidRPr="00382D05" w:rsidRDefault="00382D05" w:rsidP="003A4941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b/>
                <w:highlight w:val="green"/>
              </w:rPr>
              <w:t xml:space="preserve">метрологическая прослеживаемость </w:t>
            </w:r>
            <w:r w:rsidR="003A4941" w:rsidRPr="00382D05">
              <w:rPr>
                <w:color w:val="000000"/>
                <w:highlight w:val="green"/>
              </w:rPr>
              <w:t>(</w:t>
            </w:r>
            <w:r w:rsidRPr="00382D05">
              <w:rPr>
                <w:color w:val="000000"/>
                <w:highlight w:val="green"/>
                <w:lang w:val="en-US"/>
              </w:rPr>
              <w:t>metrological</w:t>
            </w:r>
            <w:r w:rsidRPr="00382D05">
              <w:rPr>
                <w:color w:val="000000"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  <w:lang w:val="en-US"/>
              </w:rPr>
              <w:t>traceability</w:t>
            </w:r>
            <w:r w:rsidR="003A4941" w:rsidRPr="00382D05">
              <w:rPr>
                <w:color w:val="000000"/>
                <w:highlight w:val="green"/>
              </w:rPr>
              <w:t>):</w:t>
            </w:r>
            <w:r w:rsidR="003A4941" w:rsidRPr="00382D05">
              <w:rPr>
                <w:color w:val="000000"/>
                <w:spacing w:val="80"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</w:rPr>
              <w:t>Свойство результата измерения, в соответствии с которым результат может быть соотнесен с основой для сравнения через документированную непрерывную цепь калибровок, каждая из которых вносит вклад в неопределенность измерений.</w:t>
            </w:r>
          </w:p>
          <w:p w:rsidR="003A4941" w:rsidRPr="00382D05" w:rsidRDefault="003A4941" w:rsidP="003A4941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highlight w:val="green"/>
              </w:rPr>
              <w:t xml:space="preserve">П р и м е ч а н и е 1 </w:t>
            </w:r>
            <w:r w:rsidRPr="00382D05">
              <w:rPr>
                <w:i/>
                <w:highlight w:val="green"/>
              </w:rPr>
              <w:t xml:space="preserve">– </w:t>
            </w:r>
            <w:r w:rsidR="00382D05" w:rsidRPr="00382D05">
              <w:rPr>
                <w:color w:val="000000"/>
                <w:highlight w:val="green"/>
              </w:rPr>
              <w:t>- В этом определении «основой для сравнения» может быть определение единицы измерения через ее практическую реализацию, или методика измерений, или эталон</w:t>
            </w:r>
            <w:r w:rsidRPr="00382D05">
              <w:rPr>
                <w:color w:val="000000"/>
                <w:highlight w:val="green"/>
              </w:rPr>
              <w:t>.</w:t>
            </w:r>
          </w:p>
          <w:p w:rsidR="003A4941" w:rsidRPr="00435FB0" w:rsidRDefault="00724BED" w:rsidP="00382D05">
            <w:pPr>
              <w:pStyle w:val="ac"/>
              <w:ind w:left="178" w:right="140"/>
              <w:jc w:val="both"/>
              <w:rPr>
                <w:color w:val="000000"/>
              </w:rPr>
            </w:pPr>
            <w:r>
              <w:rPr>
                <w:color w:val="000000"/>
                <w:spacing w:val="-2"/>
                <w:highlight w:val="green"/>
              </w:rPr>
              <w:t>[8</w:t>
            </w:r>
            <w:r w:rsidR="003A4941" w:rsidRPr="00382D05">
              <w:rPr>
                <w:color w:val="000000"/>
                <w:spacing w:val="-2"/>
                <w:highlight w:val="green"/>
              </w:rPr>
              <w:t>,</w:t>
            </w:r>
            <w:r w:rsidR="003A4941" w:rsidRPr="00382D05">
              <w:rPr>
                <w:color w:val="000000"/>
                <w:spacing w:val="-5"/>
                <w:highlight w:val="green"/>
              </w:rPr>
              <w:t xml:space="preserve"> </w:t>
            </w:r>
            <w:r w:rsidR="003A4941" w:rsidRPr="00382D05">
              <w:rPr>
                <w:color w:val="000000"/>
                <w:spacing w:val="-2"/>
                <w:highlight w:val="green"/>
              </w:rPr>
              <w:t>статья</w:t>
            </w:r>
            <w:r w:rsidR="003A4941" w:rsidRPr="00382D05">
              <w:rPr>
                <w:color w:val="000000"/>
                <w:spacing w:val="-3"/>
                <w:highlight w:val="green"/>
              </w:rPr>
              <w:t xml:space="preserve"> </w:t>
            </w:r>
            <w:r w:rsidR="00382D05" w:rsidRPr="00382D05">
              <w:rPr>
                <w:color w:val="000000"/>
                <w:spacing w:val="-3"/>
                <w:highlight w:val="green"/>
              </w:rPr>
              <w:t>9.2</w:t>
            </w:r>
            <w:r w:rsidR="003A4941" w:rsidRPr="00382D05">
              <w:rPr>
                <w:color w:val="000000"/>
                <w:spacing w:val="-2"/>
                <w:highlight w:val="green"/>
              </w:rPr>
              <w:t>]</w:t>
            </w:r>
          </w:p>
        </w:tc>
      </w:tr>
    </w:tbl>
    <w:p w:rsidR="003A4941" w:rsidRDefault="003A4941" w:rsidP="00DD1088">
      <w:pPr>
        <w:pStyle w:val="Default"/>
        <w:ind w:left="360"/>
        <w:jc w:val="both"/>
        <w:rPr>
          <w:rFonts w:ascii="Times New Roman" w:hAnsi="Times New Roman" w:cs="Times New Roman"/>
          <w:b/>
        </w:rPr>
      </w:pPr>
    </w:p>
    <w:p w:rsidR="00382D05" w:rsidRPr="00E3693B" w:rsidRDefault="00382D05" w:rsidP="00382D05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11.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2D05" w:rsidRPr="00B007CB" w:rsidTr="001D3761">
        <w:trPr>
          <w:trHeight w:val="699"/>
        </w:trPr>
        <w:tc>
          <w:tcPr>
            <w:tcW w:w="9520" w:type="dxa"/>
            <w:shd w:val="clear" w:color="auto" w:fill="auto"/>
          </w:tcPr>
          <w:p w:rsidR="00382D05" w:rsidRPr="00B007CB" w:rsidRDefault="00382D05" w:rsidP="001D3761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382D05" w:rsidRPr="00382D05" w:rsidRDefault="00382D05" w:rsidP="001D3761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b/>
                <w:highlight w:val="green"/>
              </w:rPr>
              <w:t xml:space="preserve">цепь метрологической </w:t>
            </w:r>
            <w:proofErr w:type="spellStart"/>
            <w:r w:rsidRPr="00382D05">
              <w:rPr>
                <w:b/>
                <w:highlight w:val="green"/>
              </w:rPr>
              <w:t>прослеживаемости</w:t>
            </w:r>
            <w:proofErr w:type="spellEnd"/>
            <w:r w:rsidRPr="00382D05">
              <w:rPr>
                <w:b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</w:rPr>
              <w:t>(</w:t>
            </w:r>
            <w:r w:rsidRPr="00382D05">
              <w:rPr>
                <w:color w:val="000000"/>
                <w:highlight w:val="green"/>
                <w:lang w:val="en-US"/>
              </w:rPr>
              <w:t>metrological</w:t>
            </w:r>
            <w:r w:rsidRPr="00382D05">
              <w:rPr>
                <w:color w:val="000000"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  <w:lang w:val="en-US"/>
              </w:rPr>
              <w:t>traceability</w:t>
            </w:r>
            <w:r w:rsidRPr="00382D05">
              <w:rPr>
                <w:color w:val="000000"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  <w:lang w:val="en-US"/>
              </w:rPr>
              <w:t>chain</w:t>
            </w:r>
            <w:r w:rsidRPr="00382D05">
              <w:rPr>
                <w:color w:val="000000"/>
                <w:highlight w:val="green"/>
              </w:rPr>
              <w:t xml:space="preserve">, </w:t>
            </w:r>
            <w:r w:rsidRPr="00382D05">
              <w:rPr>
                <w:color w:val="000000"/>
                <w:highlight w:val="green"/>
                <w:lang w:val="en-US"/>
              </w:rPr>
              <w:t>traceability</w:t>
            </w:r>
            <w:r w:rsidRPr="00382D05">
              <w:rPr>
                <w:color w:val="000000"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  <w:lang w:val="en-US"/>
              </w:rPr>
              <w:t>chain</w:t>
            </w:r>
            <w:r w:rsidRPr="00382D05">
              <w:rPr>
                <w:color w:val="000000"/>
                <w:highlight w:val="green"/>
              </w:rPr>
              <w:t>):</w:t>
            </w:r>
            <w:r w:rsidRPr="00382D05">
              <w:rPr>
                <w:color w:val="000000"/>
                <w:spacing w:val="80"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</w:rPr>
              <w:t>Последовательность эталонов и калибровок (поверок), которые используются для соотнесения результата измерения с основой для сравнения.</w:t>
            </w:r>
          </w:p>
          <w:p w:rsidR="00382D05" w:rsidRPr="00382D05" w:rsidRDefault="00382D05" w:rsidP="001D3761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highlight w:val="green"/>
              </w:rPr>
              <w:t xml:space="preserve">П р и м е ч а н и е 1 </w:t>
            </w:r>
            <w:r w:rsidRPr="00382D05">
              <w:rPr>
                <w:i/>
                <w:highlight w:val="green"/>
              </w:rPr>
              <w:t xml:space="preserve">– </w:t>
            </w:r>
            <w:r w:rsidRPr="00382D05">
              <w:rPr>
                <w:color w:val="000000"/>
                <w:highlight w:val="green"/>
              </w:rPr>
              <w:t xml:space="preserve">Цепь метрологической </w:t>
            </w:r>
            <w:proofErr w:type="spellStart"/>
            <w:r w:rsidRPr="00382D05">
              <w:rPr>
                <w:color w:val="000000"/>
                <w:highlight w:val="green"/>
              </w:rPr>
              <w:t>прослеживаемости</w:t>
            </w:r>
            <w:proofErr w:type="spellEnd"/>
            <w:r w:rsidRPr="00382D05">
              <w:rPr>
                <w:color w:val="000000"/>
                <w:highlight w:val="green"/>
              </w:rPr>
              <w:t xml:space="preserve"> определяется через калибровочную иерархию или поверочную схему.</w:t>
            </w:r>
          </w:p>
          <w:p w:rsidR="00382D05" w:rsidRPr="00382D05" w:rsidRDefault="00382D05" w:rsidP="00382D05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highlight w:val="green"/>
              </w:rPr>
              <w:t xml:space="preserve">П р и м е ч а н и е 2 </w:t>
            </w:r>
            <w:r w:rsidRPr="00382D05">
              <w:rPr>
                <w:i/>
                <w:highlight w:val="green"/>
              </w:rPr>
              <w:t xml:space="preserve">– </w:t>
            </w:r>
            <w:r w:rsidRPr="00382D05">
              <w:rPr>
                <w:color w:val="000000"/>
                <w:highlight w:val="green"/>
              </w:rPr>
              <w:t xml:space="preserve">Цепь метрологической </w:t>
            </w:r>
            <w:proofErr w:type="spellStart"/>
            <w:r w:rsidRPr="00382D05">
              <w:rPr>
                <w:color w:val="000000"/>
                <w:highlight w:val="green"/>
              </w:rPr>
              <w:t>прослеживаемости</w:t>
            </w:r>
            <w:proofErr w:type="spellEnd"/>
            <w:r w:rsidRPr="00382D05">
              <w:rPr>
                <w:color w:val="000000"/>
                <w:highlight w:val="green"/>
              </w:rPr>
              <w:t xml:space="preserve"> используется для установления метрологической </w:t>
            </w:r>
            <w:proofErr w:type="spellStart"/>
            <w:r w:rsidRPr="00382D05">
              <w:rPr>
                <w:color w:val="000000"/>
                <w:highlight w:val="green"/>
              </w:rPr>
              <w:t>прослеживаемости</w:t>
            </w:r>
            <w:proofErr w:type="spellEnd"/>
            <w:r w:rsidRPr="00382D05">
              <w:rPr>
                <w:color w:val="000000"/>
                <w:highlight w:val="green"/>
              </w:rPr>
              <w:t xml:space="preserve"> результата измерения.</w:t>
            </w:r>
          </w:p>
          <w:p w:rsidR="00382D05" w:rsidRPr="00435FB0" w:rsidRDefault="00382D05" w:rsidP="00724BED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382D05">
              <w:rPr>
                <w:color w:val="000000"/>
                <w:spacing w:val="-2"/>
                <w:highlight w:val="green"/>
              </w:rPr>
              <w:t>[</w:t>
            </w:r>
            <w:r w:rsidR="00724BED">
              <w:rPr>
                <w:color w:val="000000"/>
                <w:spacing w:val="-2"/>
                <w:highlight w:val="green"/>
              </w:rPr>
              <w:t>8</w:t>
            </w:r>
            <w:r w:rsidRPr="00382D05">
              <w:rPr>
                <w:color w:val="000000"/>
                <w:spacing w:val="-2"/>
                <w:highlight w:val="green"/>
              </w:rPr>
              <w:t>,</w:t>
            </w:r>
            <w:r w:rsidRPr="00382D05">
              <w:rPr>
                <w:color w:val="000000"/>
                <w:spacing w:val="-5"/>
                <w:highlight w:val="green"/>
              </w:rPr>
              <w:t xml:space="preserve"> </w:t>
            </w:r>
            <w:r w:rsidRPr="00382D05">
              <w:rPr>
                <w:color w:val="000000"/>
                <w:spacing w:val="-2"/>
                <w:highlight w:val="green"/>
              </w:rPr>
              <w:t>статья</w:t>
            </w:r>
            <w:r w:rsidRPr="00382D05">
              <w:rPr>
                <w:color w:val="000000"/>
                <w:spacing w:val="-3"/>
                <w:highlight w:val="green"/>
              </w:rPr>
              <w:t xml:space="preserve"> 9.13</w:t>
            </w:r>
            <w:r w:rsidRPr="00382D05">
              <w:rPr>
                <w:color w:val="000000"/>
                <w:spacing w:val="-2"/>
                <w:highlight w:val="green"/>
              </w:rPr>
              <w:t>]</w:t>
            </w:r>
          </w:p>
        </w:tc>
      </w:tr>
    </w:tbl>
    <w:p w:rsidR="00382D05" w:rsidRDefault="00382D05" w:rsidP="00382D05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</w:p>
    <w:p w:rsidR="00382D05" w:rsidRPr="00E3693B" w:rsidRDefault="00382D05" w:rsidP="00382D05">
      <w:pPr>
        <w:pStyle w:val="Default"/>
        <w:spacing w:after="240"/>
        <w:ind w:firstLine="567"/>
        <w:jc w:val="both"/>
        <w:rPr>
          <w:rFonts w:ascii="Times New Roman" w:hAnsi="Times New Roman" w:cs="Times New Roman"/>
          <w:b/>
        </w:rPr>
      </w:pPr>
      <w:r w:rsidRPr="00E3693B"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</w:rPr>
        <w:t>12.</w:t>
      </w:r>
      <w:r w:rsidRPr="00E3693B"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82D05" w:rsidRPr="00B007CB" w:rsidTr="001D3761">
        <w:trPr>
          <w:trHeight w:val="699"/>
        </w:trPr>
        <w:tc>
          <w:tcPr>
            <w:tcW w:w="9520" w:type="dxa"/>
            <w:shd w:val="clear" w:color="auto" w:fill="auto"/>
          </w:tcPr>
          <w:p w:rsidR="00382D05" w:rsidRPr="00B007CB" w:rsidRDefault="00382D05" w:rsidP="001D3761">
            <w:pPr>
              <w:pStyle w:val="ac"/>
              <w:ind w:left="175" w:right="277" w:hanging="33"/>
              <w:jc w:val="both"/>
              <w:rPr>
                <w:b/>
                <w:color w:val="000000"/>
                <w:sz w:val="18"/>
              </w:rPr>
            </w:pPr>
          </w:p>
          <w:p w:rsidR="00382D05" w:rsidRPr="00382D05" w:rsidRDefault="00382D05" w:rsidP="001D3761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b/>
                <w:highlight w:val="green"/>
              </w:rPr>
              <w:t xml:space="preserve">калибровочная иерархия </w:t>
            </w:r>
            <w:r w:rsidRPr="00382D05">
              <w:rPr>
                <w:color w:val="000000"/>
                <w:highlight w:val="green"/>
              </w:rPr>
              <w:t>(</w:t>
            </w:r>
            <w:r w:rsidRPr="00382D05">
              <w:rPr>
                <w:color w:val="000000"/>
                <w:highlight w:val="green"/>
                <w:lang w:val="en-US"/>
              </w:rPr>
              <w:t>calibration</w:t>
            </w:r>
            <w:r w:rsidRPr="00382D05">
              <w:rPr>
                <w:color w:val="000000"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  <w:lang w:val="en-US"/>
              </w:rPr>
              <w:t>hierarchy</w:t>
            </w:r>
            <w:r w:rsidRPr="00382D05">
              <w:rPr>
                <w:color w:val="000000"/>
                <w:highlight w:val="green"/>
              </w:rPr>
              <w:t>):</w:t>
            </w:r>
            <w:r w:rsidRPr="00382D05">
              <w:rPr>
                <w:color w:val="000000"/>
                <w:spacing w:val="80"/>
                <w:highlight w:val="green"/>
              </w:rPr>
              <w:t xml:space="preserve"> </w:t>
            </w:r>
            <w:r w:rsidRPr="00382D05">
              <w:rPr>
                <w:color w:val="000000"/>
                <w:highlight w:val="green"/>
              </w:rPr>
              <w:t>Последовательность калибровок, начиная от основы для сравнения и кончая средством измерения, причем в этой последовательности результат каждой калибровки зависит от результата предыдущей калибровки.</w:t>
            </w:r>
          </w:p>
          <w:p w:rsidR="00382D05" w:rsidRPr="00382D05" w:rsidRDefault="00382D05" w:rsidP="001D3761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highlight w:val="green"/>
              </w:rPr>
              <w:t xml:space="preserve">П р и м е ч а н и е 1 </w:t>
            </w:r>
            <w:r w:rsidRPr="00382D05">
              <w:rPr>
                <w:i/>
                <w:highlight w:val="green"/>
              </w:rPr>
              <w:t xml:space="preserve">– </w:t>
            </w:r>
            <w:r w:rsidRPr="00382D05">
              <w:rPr>
                <w:color w:val="000000"/>
                <w:highlight w:val="green"/>
              </w:rPr>
              <w:t>Неопределенность измерений неизбежно возрастает с увеличением числа калибровок при передаче единицы величины.</w:t>
            </w:r>
          </w:p>
          <w:p w:rsidR="00382D05" w:rsidRPr="00382D05" w:rsidRDefault="00382D05" w:rsidP="00382D05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highlight w:val="green"/>
              </w:rPr>
              <w:t xml:space="preserve">П р и м е ч а н и е 2 </w:t>
            </w:r>
            <w:r w:rsidRPr="00382D05">
              <w:rPr>
                <w:i/>
                <w:highlight w:val="green"/>
              </w:rPr>
              <w:t xml:space="preserve">– </w:t>
            </w:r>
            <w:r w:rsidRPr="00382D05">
              <w:rPr>
                <w:color w:val="000000"/>
                <w:highlight w:val="green"/>
              </w:rPr>
              <w:t>Элементами калибровочной иерархии являются один или более эталонов и средств измерений.</w:t>
            </w:r>
          </w:p>
          <w:p w:rsidR="00382D05" w:rsidRPr="00382D05" w:rsidRDefault="00382D05" w:rsidP="00382D05">
            <w:pPr>
              <w:pStyle w:val="ac"/>
              <w:ind w:left="178" w:right="140"/>
              <w:jc w:val="both"/>
              <w:rPr>
                <w:color w:val="000000"/>
                <w:highlight w:val="green"/>
              </w:rPr>
            </w:pPr>
            <w:r w:rsidRPr="00382D05">
              <w:rPr>
                <w:highlight w:val="green"/>
              </w:rPr>
              <w:t xml:space="preserve">П р и м е ч а н и е 3 </w:t>
            </w:r>
            <w:r w:rsidRPr="00382D05">
              <w:rPr>
                <w:i/>
                <w:highlight w:val="green"/>
              </w:rPr>
              <w:t xml:space="preserve">– </w:t>
            </w:r>
            <w:r w:rsidRPr="00382D05">
              <w:rPr>
                <w:color w:val="000000"/>
                <w:highlight w:val="green"/>
              </w:rPr>
              <w:t>Для этого определения “основой для сравнения” может быть определение единицы измерения через ее практическую реализацию, или методика измерений, или эталон.</w:t>
            </w:r>
          </w:p>
          <w:p w:rsidR="00382D05" w:rsidRPr="00382D05" w:rsidRDefault="00382D05" w:rsidP="00724BED">
            <w:pPr>
              <w:pStyle w:val="ac"/>
              <w:ind w:left="178" w:right="140"/>
              <w:jc w:val="both"/>
              <w:rPr>
                <w:color w:val="000000"/>
              </w:rPr>
            </w:pPr>
            <w:r w:rsidRPr="00382D05">
              <w:rPr>
                <w:color w:val="000000"/>
                <w:spacing w:val="-2"/>
                <w:highlight w:val="green"/>
              </w:rPr>
              <w:t>[</w:t>
            </w:r>
            <w:r w:rsidR="00724BED">
              <w:rPr>
                <w:color w:val="000000"/>
                <w:spacing w:val="-2"/>
                <w:highlight w:val="green"/>
              </w:rPr>
              <w:t>8</w:t>
            </w:r>
            <w:r w:rsidRPr="00382D05">
              <w:rPr>
                <w:color w:val="000000"/>
                <w:spacing w:val="-2"/>
                <w:highlight w:val="green"/>
              </w:rPr>
              <w:t>,</w:t>
            </w:r>
            <w:r w:rsidRPr="00382D05">
              <w:rPr>
                <w:color w:val="000000"/>
                <w:spacing w:val="-5"/>
                <w:highlight w:val="green"/>
              </w:rPr>
              <w:t xml:space="preserve"> </w:t>
            </w:r>
            <w:r w:rsidRPr="00382D05">
              <w:rPr>
                <w:color w:val="000000"/>
                <w:spacing w:val="-2"/>
                <w:highlight w:val="green"/>
              </w:rPr>
              <w:t>статья</w:t>
            </w:r>
            <w:r w:rsidRPr="00382D05">
              <w:rPr>
                <w:color w:val="000000"/>
                <w:spacing w:val="-3"/>
                <w:highlight w:val="green"/>
              </w:rPr>
              <w:t xml:space="preserve"> 9.14</w:t>
            </w:r>
            <w:r w:rsidRPr="00382D05">
              <w:rPr>
                <w:color w:val="000000"/>
                <w:spacing w:val="-3"/>
                <w:highlight w:val="green"/>
                <w:lang w:val="en-US"/>
              </w:rPr>
              <w:t>]</w:t>
            </w:r>
          </w:p>
        </w:tc>
      </w:tr>
    </w:tbl>
    <w:p w:rsidR="00382D05" w:rsidRDefault="00382D05" w:rsidP="00DD1088">
      <w:pPr>
        <w:pStyle w:val="Default"/>
        <w:ind w:left="360"/>
        <w:jc w:val="both"/>
        <w:rPr>
          <w:rFonts w:ascii="Times New Roman" w:hAnsi="Times New Roman" w:cs="Times New Roman"/>
          <w:b/>
        </w:rPr>
      </w:pPr>
    </w:p>
    <w:p w:rsidR="00161481" w:rsidRPr="003E463B" w:rsidRDefault="003E463B" w:rsidP="003E463B">
      <w:pPr>
        <w:pStyle w:val="10"/>
        <w:numPr>
          <w:ilvl w:val="0"/>
          <w:numId w:val="28"/>
        </w:numPr>
        <w:tabs>
          <w:tab w:val="left" w:pos="993"/>
          <w:tab w:val="left" w:pos="9214"/>
        </w:tabs>
        <w:spacing w:after="240" w:line="275" w:lineRule="exact"/>
        <w:ind w:left="993" w:right="-1" w:hanging="426"/>
        <w:jc w:val="left"/>
      </w:pPr>
      <w:r>
        <w:rPr>
          <w:bCs w:val="0"/>
        </w:rPr>
        <w:t>ОСНОВНЫЕ ПОЛОЖЕНИЯ</w:t>
      </w:r>
    </w:p>
    <w:p w:rsidR="00150CA6" w:rsidRPr="00435FB0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  <w:b/>
        </w:rPr>
        <w:t>4</w:t>
      </w:r>
      <w:r w:rsidR="00CD058A" w:rsidRPr="00435FB0">
        <w:rPr>
          <w:rFonts w:ascii="Times New Roman" w:hAnsi="Times New Roman" w:cs="Times New Roman"/>
          <w:b/>
        </w:rPr>
        <w:t xml:space="preserve">.1 </w:t>
      </w:r>
      <w:r w:rsidR="00ED4730" w:rsidRPr="00435FB0">
        <w:rPr>
          <w:rFonts w:ascii="Times New Roman" w:hAnsi="Times New Roman" w:cs="Times New Roman"/>
        </w:rPr>
        <w:t>Методика</w:t>
      </w:r>
      <w:r w:rsidR="008A2C2B" w:rsidRPr="00435FB0">
        <w:rPr>
          <w:rFonts w:ascii="Times New Roman" w:hAnsi="Times New Roman" w:cs="Times New Roman"/>
        </w:rPr>
        <w:t xml:space="preserve"> калибровк</w:t>
      </w:r>
      <w:r w:rsidR="00ED4730" w:rsidRPr="00435FB0">
        <w:rPr>
          <w:rFonts w:ascii="Times New Roman" w:hAnsi="Times New Roman" w:cs="Times New Roman"/>
        </w:rPr>
        <w:t>и</w:t>
      </w:r>
      <w:r w:rsidR="008A2C2B" w:rsidRPr="00435FB0">
        <w:rPr>
          <w:rFonts w:ascii="Times New Roman" w:hAnsi="Times New Roman" w:cs="Times New Roman"/>
        </w:rPr>
        <w:t xml:space="preserve"> </w:t>
      </w:r>
      <w:r w:rsidR="00150CA6" w:rsidRPr="00435FB0">
        <w:rPr>
          <w:rFonts w:ascii="Times New Roman" w:hAnsi="Times New Roman" w:cs="Times New Roman"/>
        </w:rPr>
        <w:t>может быть представлена в виде:</w:t>
      </w:r>
      <w:r w:rsidR="008A2C2B" w:rsidRPr="00435FB0">
        <w:rPr>
          <w:rFonts w:ascii="Times New Roman" w:hAnsi="Times New Roman" w:cs="Times New Roman"/>
        </w:rPr>
        <w:t xml:space="preserve"> </w:t>
      </w:r>
    </w:p>
    <w:p w:rsidR="00685CF6" w:rsidRPr="00435FB0" w:rsidRDefault="00685CF6" w:rsidP="003E463B">
      <w:pPr>
        <w:pStyle w:val="Default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t>международного, регионального, межгосударственного или национального стандарта;</w:t>
      </w:r>
    </w:p>
    <w:p w:rsidR="00685CF6" w:rsidRPr="00435FB0" w:rsidRDefault="00685CF6" w:rsidP="003E463B">
      <w:pPr>
        <w:pStyle w:val="Default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t>документа, оформленного в качестве рекомендаций, утвержденных государственным научным метрологическим институтом;</w:t>
      </w:r>
    </w:p>
    <w:p w:rsidR="00685CF6" w:rsidRPr="00435FB0" w:rsidRDefault="00685CF6" w:rsidP="003E463B">
      <w:pPr>
        <w:pStyle w:val="Default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t xml:space="preserve">отдельного документа, </w:t>
      </w:r>
      <w:r w:rsidR="00AE771C" w:rsidRPr="00435FB0">
        <w:rPr>
          <w:rFonts w:ascii="Times New Roman" w:hAnsi="Times New Roman" w:cs="Times New Roman"/>
        </w:rPr>
        <w:t>разработанного и утвержденного на предприятии;</w:t>
      </w:r>
    </w:p>
    <w:p w:rsidR="00AE771C" w:rsidRPr="00435FB0" w:rsidRDefault="00AE771C" w:rsidP="003E463B">
      <w:pPr>
        <w:pStyle w:val="Default"/>
        <w:numPr>
          <w:ilvl w:val="0"/>
          <w:numId w:val="2"/>
        </w:numPr>
        <w:ind w:left="851" w:hanging="284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t>отдельного документа, утвержденного на предприятии, применяющей МК.</w:t>
      </w:r>
    </w:p>
    <w:p w:rsidR="00ED4730" w:rsidRPr="00435FB0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  <w:b/>
        </w:rPr>
        <w:t>4</w:t>
      </w:r>
      <w:r w:rsidR="00CD058A" w:rsidRPr="00435FB0">
        <w:rPr>
          <w:rFonts w:ascii="Times New Roman" w:hAnsi="Times New Roman" w:cs="Times New Roman"/>
          <w:b/>
        </w:rPr>
        <w:t>.2</w:t>
      </w:r>
      <w:r w:rsidR="00CD058A" w:rsidRPr="00435FB0">
        <w:rPr>
          <w:rFonts w:ascii="Times New Roman" w:hAnsi="Times New Roman" w:cs="Times New Roman"/>
        </w:rPr>
        <w:t xml:space="preserve"> </w:t>
      </w:r>
      <w:r w:rsidR="00687588" w:rsidRPr="00435FB0">
        <w:rPr>
          <w:rFonts w:ascii="Times New Roman" w:hAnsi="Times New Roman" w:cs="Times New Roman"/>
        </w:rPr>
        <w:t>По области применения методики калибровки подразделяются на</w:t>
      </w:r>
      <w:r w:rsidR="00ED4730" w:rsidRPr="00435FB0">
        <w:rPr>
          <w:rFonts w:ascii="Times New Roman" w:hAnsi="Times New Roman" w:cs="Times New Roman"/>
        </w:rPr>
        <w:t xml:space="preserve">: </w:t>
      </w:r>
      <w:r w:rsidR="008A2C2B" w:rsidRPr="00435FB0">
        <w:rPr>
          <w:rFonts w:ascii="Times New Roman" w:hAnsi="Times New Roman" w:cs="Times New Roman"/>
        </w:rPr>
        <w:t xml:space="preserve"> </w:t>
      </w:r>
    </w:p>
    <w:p w:rsidR="00687588" w:rsidRPr="00F75255" w:rsidRDefault="00687588" w:rsidP="003E463B">
      <w:pPr>
        <w:pStyle w:val="Default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lastRenderedPageBreak/>
        <w:t>методики калибровки, предназначенные для калибровки</w:t>
      </w:r>
      <w:r w:rsidRPr="00F75255">
        <w:rPr>
          <w:rFonts w:ascii="Times New Roman" w:hAnsi="Times New Roman" w:cs="Times New Roman"/>
        </w:rPr>
        <w:t xml:space="preserve"> средств измерений одного или нескольких типов средств измерений;</w:t>
      </w:r>
    </w:p>
    <w:p w:rsidR="00687588" w:rsidRPr="00F75255" w:rsidRDefault="00687588" w:rsidP="003E463B">
      <w:pPr>
        <w:pStyle w:val="Default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</w:rPr>
      </w:pPr>
      <w:r w:rsidRPr="00F75255">
        <w:rPr>
          <w:rFonts w:ascii="Times New Roman" w:hAnsi="Times New Roman" w:cs="Times New Roman"/>
        </w:rPr>
        <w:t>методики калибровки, предназначенные для калибровки средств измерений, относящихся к одной или нескольким группам средств измерений;</w:t>
      </w:r>
    </w:p>
    <w:p w:rsidR="00687588" w:rsidRPr="00F75255" w:rsidRDefault="00687588" w:rsidP="003E463B">
      <w:pPr>
        <w:pStyle w:val="Default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</w:rPr>
      </w:pPr>
      <w:r w:rsidRPr="00F75255">
        <w:rPr>
          <w:rFonts w:ascii="Times New Roman" w:hAnsi="Times New Roman" w:cs="Times New Roman"/>
        </w:rPr>
        <w:t>методики калибровки, предназначенные для калибровки единичных экземпляров средств измерений</w:t>
      </w:r>
      <w:r w:rsidR="00210608" w:rsidRPr="00F75255">
        <w:rPr>
          <w:rFonts w:ascii="Times New Roman" w:hAnsi="Times New Roman" w:cs="Times New Roman"/>
        </w:rPr>
        <w:t>;</w:t>
      </w:r>
    </w:p>
    <w:p w:rsidR="00687588" w:rsidRPr="00F75255" w:rsidRDefault="00687588" w:rsidP="003E463B">
      <w:pPr>
        <w:pStyle w:val="Default"/>
        <w:numPr>
          <w:ilvl w:val="0"/>
          <w:numId w:val="5"/>
        </w:numPr>
        <w:ind w:left="851" w:hanging="284"/>
        <w:jc w:val="both"/>
        <w:rPr>
          <w:rFonts w:ascii="Times New Roman" w:hAnsi="Times New Roman" w:cs="Times New Roman"/>
        </w:rPr>
      </w:pPr>
      <w:r w:rsidRPr="00F75255">
        <w:rPr>
          <w:rFonts w:ascii="Times New Roman" w:hAnsi="Times New Roman" w:cs="Times New Roman"/>
        </w:rPr>
        <w:t>методики калибровки, предназначенные для калибровки эталонов единиц величин и групп</w:t>
      </w:r>
      <w:r w:rsidR="00EA46B5" w:rsidRPr="00F75255">
        <w:rPr>
          <w:rFonts w:ascii="Times New Roman" w:hAnsi="Times New Roman" w:cs="Times New Roman"/>
        </w:rPr>
        <w:t xml:space="preserve"> эталонов, воспроизводящих единицу величины.</w:t>
      </w:r>
    </w:p>
    <w:p w:rsidR="005E4C40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210608" w:rsidRPr="003E463B">
        <w:rPr>
          <w:rFonts w:ascii="Times New Roman" w:hAnsi="Times New Roman" w:cs="Times New Roman"/>
          <w:b/>
        </w:rPr>
        <w:t>.</w:t>
      </w:r>
      <w:r w:rsidR="00F75255" w:rsidRPr="003E463B">
        <w:rPr>
          <w:rFonts w:ascii="Times New Roman" w:hAnsi="Times New Roman" w:cs="Times New Roman"/>
          <w:b/>
        </w:rPr>
        <w:t>3</w:t>
      </w:r>
      <w:r w:rsidR="00210608">
        <w:rPr>
          <w:rFonts w:ascii="Times New Roman" w:hAnsi="Times New Roman" w:cs="Times New Roman"/>
        </w:rPr>
        <w:t xml:space="preserve"> </w:t>
      </w:r>
      <w:r w:rsidR="00AD730F">
        <w:rPr>
          <w:rFonts w:ascii="Times New Roman" w:hAnsi="Times New Roman" w:cs="Times New Roman"/>
        </w:rPr>
        <w:t xml:space="preserve">В соответствии с </w:t>
      </w:r>
      <w:r w:rsidR="00AD730F">
        <w:rPr>
          <w:rFonts w:ascii="Times New Roman" w:hAnsi="Times New Roman" w:cs="Times New Roman"/>
          <w:lang w:val="en-US"/>
        </w:rPr>
        <w:t>ISO</w:t>
      </w:r>
      <w:r w:rsidR="00AD730F" w:rsidRPr="00AD730F">
        <w:rPr>
          <w:rFonts w:ascii="Times New Roman" w:hAnsi="Times New Roman" w:cs="Times New Roman"/>
        </w:rPr>
        <w:t>/</w:t>
      </w:r>
      <w:r w:rsidR="00AD730F">
        <w:rPr>
          <w:rFonts w:ascii="Times New Roman" w:hAnsi="Times New Roman" w:cs="Times New Roman"/>
          <w:lang w:val="en-US"/>
        </w:rPr>
        <w:t>IEC</w:t>
      </w:r>
      <w:r w:rsidR="00AD730F" w:rsidRPr="00AD730F">
        <w:rPr>
          <w:rFonts w:ascii="Times New Roman" w:hAnsi="Times New Roman" w:cs="Times New Roman"/>
        </w:rPr>
        <w:t xml:space="preserve"> 17025</w:t>
      </w:r>
      <w:r w:rsidR="00356D3E">
        <w:rPr>
          <w:rFonts w:ascii="Times New Roman" w:hAnsi="Times New Roman" w:cs="Times New Roman"/>
        </w:rPr>
        <w:t xml:space="preserve"> </w:t>
      </w:r>
      <w:r w:rsidR="00356D3E" w:rsidRPr="00356D3E">
        <w:rPr>
          <w:rFonts w:ascii="Times New Roman" w:hAnsi="Times New Roman" w:cs="Times New Roman"/>
        </w:rPr>
        <w:t>[1]</w:t>
      </w:r>
      <w:r w:rsidR="00AD730F">
        <w:rPr>
          <w:rFonts w:ascii="Times New Roman" w:hAnsi="Times New Roman" w:cs="Times New Roman"/>
        </w:rPr>
        <w:t xml:space="preserve"> лаборатория должна применять соответствующие методики калибровки для всех видов лабораторной деятельности, а также поддерживать их актуальное состояние. </w:t>
      </w:r>
    </w:p>
    <w:p w:rsidR="00CD058A" w:rsidRPr="00435FB0" w:rsidRDefault="00AD730F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методика калибровки описан</w:t>
      </w:r>
      <w:r w:rsidR="002C7F8C">
        <w:rPr>
          <w:rFonts w:ascii="Times New Roman" w:hAnsi="Times New Roman" w:cs="Times New Roman"/>
        </w:rPr>
        <w:t>а в международном, региональном,</w:t>
      </w:r>
      <w:r>
        <w:rPr>
          <w:rFonts w:ascii="Times New Roman" w:hAnsi="Times New Roman" w:cs="Times New Roman"/>
        </w:rPr>
        <w:t xml:space="preserve"> национальном стандарте или других признанных технических требованиях, содержащих достаточную и точную информацию</w:t>
      </w:r>
      <w:r w:rsidR="005E4C40">
        <w:rPr>
          <w:rFonts w:ascii="Times New Roman" w:hAnsi="Times New Roman" w:cs="Times New Roman"/>
        </w:rPr>
        <w:t xml:space="preserve"> для </w:t>
      </w:r>
      <w:r w:rsidR="002C7F8C">
        <w:rPr>
          <w:rFonts w:ascii="Times New Roman" w:hAnsi="Times New Roman" w:cs="Times New Roman"/>
        </w:rPr>
        <w:t>примен</w:t>
      </w:r>
      <w:r w:rsidR="005E4C40">
        <w:rPr>
          <w:rFonts w:ascii="Times New Roman" w:hAnsi="Times New Roman" w:cs="Times New Roman"/>
        </w:rPr>
        <w:t>ения этой методики</w:t>
      </w:r>
      <w:r w:rsidR="002C7F8C">
        <w:rPr>
          <w:rFonts w:ascii="Times New Roman" w:hAnsi="Times New Roman" w:cs="Times New Roman"/>
        </w:rPr>
        <w:t xml:space="preserve"> персоналом лаборатории, то её не требуется дополнять или переписывать в качестве внутренних методик калибровок. </w:t>
      </w:r>
      <w:r w:rsidR="005E4C40">
        <w:rPr>
          <w:rFonts w:ascii="Times New Roman" w:hAnsi="Times New Roman" w:cs="Times New Roman"/>
        </w:rPr>
        <w:t>Для</w:t>
      </w:r>
      <w:r w:rsidR="002C7F8C">
        <w:rPr>
          <w:rFonts w:ascii="Times New Roman" w:hAnsi="Times New Roman" w:cs="Times New Roman"/>
        </w:rPr>
        <w:t xml:space="preserve"> </w:t>
      </w:r>
      <w:r w:rsidR="005E4C40">
        <w:rPr>
          <w:rFonts w:ascii="Times New Roman" w:hAnsi="Times New Roman" w:cs="Times New Roman"/>
        </w:rPr>
        <w:t xml:space="preserve">внедрения </w:t>
      </w:r>
      <w:r w:rsidR="002C7F8C">
        <w:rPr>
          <w:rFonts w:ascii="Times New Roman" w:hAnsi="Times New Roman" w:cs="Times New Roman"/>
        </w:rPr>
        <w:t xml:space="preserve">вариативных этапов метода </w:t>
      </w:r>
      <w:r w:rsidR="002C7F8C" w:rsidRPr="00435FB0">
        <w:rPr>
          <w:rFonts w:ascii="Times New Roman" w:hAnsi="Times New Roman" w:cs="Times New Roman"/>
        </w:rPr>
        <w:t xml:space="preserve">или для дополнительного подробного описания </w:t>
      </w:r>
      <w:r w:rsidR="005E4C40" w:rsidRPr="00435FB0">
        <w:rPr>
          <w:rFonts w:ascii="Times New Roman" w:hAnsi="Times New Roman" w:cs="Times New Roman"/>
        </w:rPr>
        <w:t xml:space="preserve">методики калибровки, содержащейся в стандарте, </w:t>
      </w:r>
      <w:r w:rsidR="00375F0D" w:rsidRPr="00435FB0">
        <w:rPr>
          <w:rFonts w:ascii="Times New Roman" w:hAnsi="Times New Roman" w:cs="Times New Roman"/>
        </w:rPr>
        <w:t xml:space="preserve">методику калибровки </w:t>
      </w:r>
      <w:r w:rsidR="005E4C40" w:rsidRPr="00435FB0">
        <w:rPr>
          <w:rFonts w:ascii="Times New Roman" w:hAnsi="Times New Roman" w:cs="Times New Roman"/>
        </w:rPr>
        <w:t>необходимо оформ</w:t>
      </w:r>
      <w:r w:rsidR="00375F0D" w:rsidRPr="00435FB0">
        <w:rPr>
          <w:rFonts w:ascii="Times New Roman" w:hAnsi="Times New Roman" w:cs="Times New Roman"/>
        </w:rPr>
        <w:t>и</w:t>
      </w:r>
      <w:r w:rsidR="005E4C40" w:rsidRPr="00435FB0">
        <w:rPr>
          <w:rFonts w:ascii="Times New Roman" w:hAnsi="Times New Roman" w:cs="Times New Roman"/>
        </w:rPr>
        <w:t>ть в виде самостоятельного документа с указанием ссылок на используемые разделы стандарта.</w:t>
      </w:r>
    </w:p>
    <w:p w:rsidR="003E463B" w:rsidRPr="00435FB0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  <w:b/>
        </w:rPr>
        <w:t>4</w:t>
      </w:r>
      <w:r w:rsidR="00F75255" w:rsidRPr="00435FB0">
        <w:rPr>
          <w:rFonts w:ascii="Times New Roman" w:hAnsi="Times New Roman" w:cs="Times New Roman"/>
          <w:b/>
        </w:rPr>
        <w:t>.4</w:t>
      </w:r>
      <w:r w:rsidR="00F75255" w:rsidRPr="00435FB0">
        <w:rPr>
          <w:rFonts w:ascii="Times New Roman" w:hAnsi="Times New Roman" w:cs="Times New Roman"/>
        </w:rPr>
        <w:t xml:space="preserve"> Все методики калибровки, </w:t>
      </w:r>
      <w:r w:rsidR="004F1645" w:rsidRPr="00435FB0">
        <w:rPr>
          <w:rFonts w:ascii="Times New Roman" w:hAnsi="Times New Roman" w:cs="Times New Roman"/>
        </w:rPr>
        <w:t>внедряемые в деятельность лаборатории</w:t>
      </w:r>
      <w:r w:rsidR="00F75255" w:rsidRPr="00435FB0">
        <w:rPr>
          <w:rFonts w:ascii="Times New Roman" w:hAnsi="Times New Roman" w:cs="Times New Roman"/>
        </w:rPr>
        <w:t>, должны проходить процедуру оценки пригодности</w:t>
      </w:r>
      <w:r w:rsidR="00664FF9" w:rsidRPr="00435FB0">
        <w:rPr>
          <w:rFonts w:ascii="Times New Roman" w:hAnsi="Times New Roman" w:cs="Times New Roman"/>
        </w:rPr>
        <w:t xml:space="preserve"> в соответствии с требованиями п. 7.2 </w:t>
      </w:r>
      <w:r w:rsidR="00664FF9" w:rsidRPr="00435FB0">
        <w:rPr>
          <w:rFonts w:ascii="Times New Roman" w:hAnsi="Times New Roman" w:cs="Times New Roman"/>
          <w:lang w:val="en-US"/>
        </w:rPr>
        <w:t>ISO</w:t>
      </w:r>
      <w:r w:rsidR="00664FF9" w:rsidRPr="00435FB0">
        <w:rPr>
          <w:rFonts w:ascii="Times New Roman" w:hAnsi="Times New Roman" w:cs="Times New Roman"/>
        </w:rPr>
        <w:t>/</w:t>
      </w:r>
      <w:r w:rsidR="00664FF9" w:rsidRPr="00435FB0">
        <w:rPr>
          <w:rFonts w:ascii="Times New Roman" w:hAnsi="Times New Roman" w:cs="Times New Roman"/>
          <w:lang w:val="en-US"/>
        </w:rPr>
        <w:t>IEC</w:t>
      </w:r>
      <w:r w:rsidR="00664FF9" w:rsidRPr="00435FB0">
        <w:rPr>
          <w:rFonts w:ascii="Times New Roman" w:hAnsi="Times New Roman" w:cs="Times New Roman"/>
        </w:rPr>
        <w:t xml:space="preserve"> 17025 [1]</w:t>
      </w:r>
      <w:r w:rsidR="004F1645" w:rsidRPr="00435FB0">
        <w:rPr>
          <w:rFonts w:ascii="Times New Roman" w:hAnsi="Times New Roman" w:cs="Times New Roman"/>
        </w:rPr>
        <w:t>.</w:t>
      </w:r>
    </w:p>
    <w:p w:rsidR="003E463B" w:rsidRPr="00435FB0" w:rsidRDefault="003E463B" w:rsidP="003E463B">
      <w:pPr>
        <w:pStyle w:val="Default"/>
        <w:jc w:val="both"/>
        <w:rPr>
          <w:rFonts w:ascii="Times New Roman" w:hAnsi="Times New Roman" w:cs="Times New Roman"/>
        </w:rPr>
      </w:pPr>
    </w:p>
    <w:p w:rsidR="003E463B" w:rsidRPr="003E463B" w:rsidRDefault="003E463B" w:rsidP="003E463B">
      <w:pPr>
        <w:pStyle w:val="10"/>
        <w:numPr>
          <w:ilvl w:val="0"/>
          <w:numId w:val="28"/>
        </w:numPr>
        <w:tabs>
          <w:tab w:val="left" w:pos="993"/>
          <w:tab w:val="left" w:pos="9214"/>
        </w:tabs>
        <w:spacing w:after="240" w:line="275" w:lineRule="exact"/>
        <w:ind w:left="993" w:right="-1" w:hanging="426"/>
        <w:jc w:val="left"/>
      </w:pPr>
      <w:r w:rsidRPr="00435FB0">
        <w:t>ОСНОВНЫЕ ТРЕБОВАНИЯ К ПОСТРОЕНИЮ</w:t>
      </w:r>
      <w:r w:rsidRPr="003E463B">
        <w:t>, СОДЕРЖАНИЮ, ИЗЛОЖЕНИЮ И ОФОРМЛЕНИЮ МЕТОДИКИ КАЛИБРОВКИ СРЕДСТВ ИЗМЕРЕНИЙ</w:t>
      </w:r>
    </w:p>
    <w:p w:rsidR="00984989" w:rsidRPr="00984989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E463B">
        <w:rPr>
          <w:rFonts w:ascii="Times New Roman" w:hAnsi="Times New Roman" w:cs="Times New Roman"/>
          <w:b/>
        </w:rPr>
        <w:t>5</w:t>
      </w:r>
      <w:r w:rsidR="00984989" w:rsidRPr="003E463B">
        <w:rPr>
          <w:rFonts w:ascii="Times New Roman" w:hAnsi="Times New Roman" w:cs="Times New Roman"/>
          <w:b/>
        </w:rPr>
        <w:t>.1</w:t>
      </w:r>
      <w:r w:rsidR="00984989">
        <w:rPr>
          <w:rFonts w:ascii="Times New Roman" w:hAnsi="Times New Roman" w:cs="Times New Roman"/>
        </w:rPr>
        <w:t xml:space="preserve"> Методика калибровки, оформленная самостоятельным документом, должна содержать:</w:t>
      </w:r>
    </w:p>
    <w:p w:rsidR="00CD058A" w:rsidRDefault="00984989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 w:rsidRPr="005D7174">
        <w:rPr>
          <w:rFonts w:ascii="Times New Roman" w:hAnsi="Times New Roman" w:cs="Times New Roman"/>
        </w:rPr>
        <w:t>а)</w:t>
      </w:r>
      <w:r>
        <w:rPr>
          <w:rFonts w:ascii="Times New Roman" w:hAnsi="Times New Roman" w:cs="Times New Roman"/>
          <w:b/>
        </w:rPr>
        <w:t xml:space="preserve"> </w:t>
      </w:r>
      <w:r w:rsidRPr="005D7174">
        <w:rPr>
          <w:rFonts w:ascii="Times New Roman" w:hAnsi="Times New Roman" w:cs="Times New Roman"/>
        </w:rPr>
        <w:t xml:space="preserve">титульный лист (см. </w:t>
      </w:r>
      <w:r w:rsidR="0017786B">
        <w:rPr>
          <w:rFonts w:ascii="Times New Roman" w:hAnsi="Times New Roman" w:cs="Times New Roman"/>
        </w:rPr>
        <w:t>п</w:t>
      </w:r>
      <w:r w:rsidRPr="005D7174">
        <w:rPr>
          <w:rFonts w:ascii="Times New Roman" w:hAnsi="Times New Roman" w:cs="Times New Roman"/>
        </w:rPr>
        <w:t>риложение А);</w:t>
      </w:r>
    </w:p>
    <w:p w:rsidR="00637D36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б) соответствующ</w:t>
      </w:r>
      <w:r w:rsidR="001D5F76">
        <w:rPr>
          <w:rFonts w:ascii="Times New Roman" w:hAnsi="Times New Roman" w:cs="Times New Roman"/>
        </w:rPr>
        <w:t>ий</w:t>
      </w:r>
      <w:r>
        <w:rPr>
          <w:rFonts w:ascii="Times New Roman" w:hAnsi="Times New Roman" w:cs="Times New Roman"/>
        </w:rPr>
        <w:t xml:space="preserve"> идентификаци</w:t>
      </w:r>
      <w:r w:rsidR="001D5F76">
        <w:rPr>
          <w:rFonts w:ascii="Times New Roman" w:hAnsi="Times New Roman" w:cs="Times New Roman"/>
        </w:rPr>
        <w:t>онный номер;</w:t>
      </w:r>
    </w:p>
    <w:p w:rsidR="00CD058A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6177DD" w:rsidRPr="006177DD">
        <w:rPr>
          <w:rFonts w:ascii="Times New Roman" w:hAnsi="Times New Roman" w:cs="Times New Roman"/>
        </w:rPr>
        <w:t>) область распространения</w:t>
      </w:r>
      <w:r w:rsidR="00C4391F">
        <w:rPr>
          <w:rFonts w:ascii="Times New Roman" w:hAnsi="Times New Roman" w:cs="Times New Roman"/>
        </w:rPr>
        <w:t>;</w:t>
      </w:r>
    </w:p>
    <w:p w:rsidR="00C4391F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  <w:r w:rsidR="00C4391F">
        <w:rPr>
          <w:rFonts w:ascii="Times New Roman" w:hAnsi="Times New Roman" w:cs="Times New Roman"/>
        </w:rPr>
        <w:t>) нормативные ссылки;</w:t>
      </w:r>
    </w:p>
    <w:p w:rsidR="00C4391F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C4391F">
        <w:rPr>
          <w:rFonts w:ascii="Times New Roman" w:hAnsi="Times New Roman" w:cs="Times New Roman"/>
        </w:rPr>
        <w:t>) термины и определения</w:t>
      </w:r>
      <w:r w:rsidR="00494329">
        <w:rPr>
          <w:rFonts w:ascii="Times New Roman" w:hAnsi="Times New Roman" w:cs="Times New Roman"/>
        </w:rPr>
        <w:t xml:space="preserve"> (при необходимости)</w:t>
      </w:r>
      <w:r w:rsidR="00C4391F">
        <w:rPr>
          <w:rFonts w:ascii="Times New Roman" w:hAnsi="Times New Roman" w:cs="Times New Roman"/>
        </w:rPr>
        <w:t>;</w:t>
      </w:r>
    </w:p>
    <w:p w:rsidR="00C4391F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</w:t>
      </w:r>
      <w:r w:rsidR="00C4391F">
        <w:rPr>
          <w:rFonts w:ascii="Times New Roman" w:hAnsi="Times New Roman" w:cs="Times New Roman"/>
        </w:rPr>
        <w:t>) перечень средств калибровки и вспомогательного оборудования;</w:t>
      </w:r>
    </w:p>
    <w:p w:rsidR="00C4391F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</w:t>
      </w:r>
      <w:r w:rsidR="00C4391F">
        <w:rPr>
          <w:rFonts w:ascii="Times New Roman" w:hAnsi="Times New Roman" w:cs="Times New Roman"/>
        </w:rPr>
        <w:t xml:space="preserve">) </w:t>
      </w:r>
      <w:r w:rsidR="00A637A4">
        <w:rPr>
          <w:rFonts w:ascii="Times New Roman" w:hAnsi="Times New Roman" w:cs="Times New Roman"/>
        </w:rPr>
        <w:t xml:space="preserve">условия </w:t>
      </w:r>
      <w:r w:rsidR="00212313">
        <w:rPr>
          <w:rFonts w:ascii="Times New Roman" w:hAnsi="Times New Roman" w:cs="Times New Roman"/>
        </w:rPr>
        <w:t>калибровки</w:t>
      </w:r>
      <w:r w:rsidR="00C4391F">
        <w:rPr>
          <w:rFonts w:ascii="Times New Roman" w:hAnsi="Times New Roman" w:cs="Times New Roman"/>
        </w:rPr>
        <w:t>;</w:t>
      </w:r>
    </w:p>
    <w:p w:rsidR="00C4391F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C4391F">
        <w:rPr>
          <w:rFonts w:ascii="Times New Roman" w:hAnsi="Times New Roman" w:cs="Times New Roman"/>
        </w:rPr>
        <w:t xml:space="preserve">) </w:t>
      </w:r>
      <w:r w:rsidR="00212313">
        <w:rPr>
          <w:rFonts w:ascii="Times New Roman" w:hAnsi="Times New Roman" w:cs="Times New Roman"/>
        </w:rPr>
        <w:t>требования безопасности;</w:t>
      </w:r>
    </w:p>
    <w:p w:rsidR="00212313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</w:t>
      </w:r>
      <w:r w:rsidR="00212313">
        <w:rPr>
          <w:rFonts w:ascii="Times New Roman" w:hAnsi="Times New Roman" w:cs="Times New Roman"/>
        </w:rPr>
        <w:t>) процедуру калибровки;</w:t>
      </w:r>
    </w:p>
    <w:p w:rsidR="00C4391F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212313">
        <w:rPr>
          <w:rFonts w:ascii="Times New Roman" w:hAnsi="Times New Roman" w:cs="Times New Roman"/>
        </w:rPr>
        <w:t xml:space="preserve">) процедуру обработки </w:t>
      </w:r>
      <w:r w:rsidR="00F54741" w:rsidRPr="00F54741">
        <w:rPr>
          <w:rFonts w:ascii="Times New Roman" w:hAnsi="Times New Roman" w:cs="Times New Roman"/>
          <w:highlight w:val="green"/>
        </w:rPr>
        <w:t>экспериментальных</w:t>
      </w:r>
      <w:r w:rsidR="00F54741">
        <w:rPr>
          <w:rFonts w:ascii="Times New Roman" w:hAnsi="Times New Roman" w:cs="Times New Roman"/>
        </w:rPr>
        <w:t xml:space="preserve"> </w:t>
      </w:r>
      <w:r w:rsidR="00212313">
        <w:rPr>
          <w:rFonts w:ascii="Times New Roman" w:hAnsi="Times New Roman" w:cs="Times New Roman"/>
        </w:rPr>
        <w:t>результатов измерений;</w:t>
      </w:r>
    </w:p>
    <w:p w:rsidR="00212313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</w:t>
      </w:r>
      <w:r w:rsidR="00212313">
        <w:rPr>
          <w:rFonts w:ascii="Times New Roman" w:hAnsi="Times New Roman" w:cs="Times New Roman"/>
        </w:rPr>
        <w:t>) оценивание неопределенности результата калибровки;</w:t>
      </w:r>
    </w:p>
    <w:p w:rsidR="00212313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212313">
        <w:rPr>
          <w:rFonts w:ascii="Times New Roman" w:hAnsi="Times New Roman" w:cs="Times New Roman"/>
        </w:rPr>
        <w:t xml:space="preserve">) процедуру </w:t>
      </w:r>
      <w:r w:rsidR="00404481">
        <w:rPr>
          <w:rFonts w:ascii="Times New Roman" w:hAnsi="Times New Roman" w:cs="Times New Roman"/>
        </w:rPr>
        <w:t>оценки</w:t>
      </w:r>
      <w:r w:rsidR="00212313">
        <w:rPr>
          <w:rFonts w:ascii="Times New Roman" w:hAnsi="Times New Roman" w:cs="Times New Roman"/>
        </w:rPr>
        <w:t xml:space="preserve"> соответствия установленным требованиям</w:t>
      </w:r>
      <w:r w:rsidR="000F6151">
        <w:rPr>
          <w:rFonts w:ascii="Times New Roman" w:hAnsi="Times New Roman" w:cs="Times New Roman"/>
        </w:rPr>
        <w:t xml:space="preserve"> (при необходимости)</w:t>
      </w:r>
      <w:r w:rsidR="00212313">
        <w:rPr>
          <w:rFonts w:ascii="Times New Roman" w:hAnsi="Times New Roman" w:cs="Times New Roman"/>
        </w:rPr>
        <w:t>;</w:t>
      </w:r>
    </w:p>
    <w:p w:rsidR="00212313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212313">
        <w:rPr>
          <w:rFonts w:ascii="Times New Roman" w:hAnsi="Times New Roman" w:cs="Times New Roman"/>
        </w:rPr>
        <w:t>) оформление результатов калибровки;</w:t>
      </w:r>
    </w:p>
    <w:p w:rsidR="000F6151" w:rsidRDefault="00637D36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="00212313">
        <w:rPr>
          <w:rFonts w:ascii="Times New Roman" w:hAnsi="Times New Roman" w:cs="Times New Roman"/>
        </w:rPr>
        <w:t xml:space="preserve">) приложение с </w:t>
      </w:r>
      <w:r w:rsidR="009A12D8">
        <w:rPr>
          <w:rFonts w:ascii="Times New Roman" w:hAnsi="Times New Roman" w:cs="Times New Roman"/>
        </w:rPr>
        <w:t xml:space="preserve">формой </w:t>
      </w:r>
      <w:r w:rsidR="00212313">
        <w:rPr>
          <w:rFonts w:ascii="Times New Roman" w:hAnsi="Times New Roman" w:cs="Times New Roman"/>
        </w:rPr>
        <w:t>протокола калибровки;</w:t>
      </w:r>
    </w:p>
    <w:p w:rsidR="000F6151" w:rsidRDefault="000F6151" w:rsidP="003E463B">
      <w:pPr>
        <w:pStyle w:val="Default"/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п) </w:t>
      </w:r>
      <w:r w:rsidRPr="000F6151">
        <w:rPr>
          <w:rFonts w:ascii="Times New Roman" w:hAnsi="Times New Roman" w:cs="Times New Roman"/>
        </w:rPr>
        <w:t>метод определения интервала калибровки (для</w:t>
      </w:r>
      <w:r>
        <w:rPr>
          <w:rFonts w:ascii="Times New Roman" w:hAnsi="Times New Roman" w:cs="Times New Roman"/>
        </w:rPr>
        <w:t xml:space="preserve"> </w:t>
      </w:r>
      <w:r w:rsidRPr="000F6151">
        <w:rPr>
          <w:rFonts w:ascii="Times New Roman" w:hAnsi="Times New Roman" w:cs="Times New Roman"/>
        </w:rPr>
        <w:t>калибровки</w:t>
      </w:r>
      <w:r>
        <w:rPr>
          <w:rFonts w:ascii="Times New Roman" w:hAnsi="Times New Roman" w:cs="Times New Roman"/>
        </w:rPr>
        <w:t>,</w:t>
      </w:r>
      <w:r w:rsidRPr="000F6151">
        <w:rPr>
          <w:rFonts w:ascii="Times New Roman" w:hAnsi="Times New Roman" w:cs="Times New Roman"/>
        </w:rPr>
        <w:t xml:space="preserve"> проводимой в собственных целях)</w:t>
      </w:r>
      <w:r>
        <w:rPr>
          <w:rFonts w:ascii="Times New Roman" w:hAnsi="Times New Roman" w:cs="Times New Roman"/>
        </w:rPr>
        <w:t xml:space="preserve"> (при необходимости)</w:t>
      </w:r>
      <w:r w:rsidRPr="000F6151">
        <w:rPr>
          <w:rFonts w:ascii="Times New Roman" w:hAnsi="Times New Roman" w:cs="Times New Roman"/>
        </w:rPr>
        <w:t>;</w:t>
      </w:r>
    </w:p>
    <w:p w:rsidR="00C4391F" w:rsidRPr="00435FB0" w:rsidRDefault="00677D96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t>Рекомендуемые названия и последовательность разделов методики калибровки представлены в приложении Б.</w:t>
      </w:r>
    </w:p>
    <w:p w:rsidR="00677D96" w:rsidRPr="00435FB0" w:rsidRDefault="00677D96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t>В обоснованных случаях допускается объединять</w:t>
      </w:r>
      <w:r w:rsidR="00637D36" w:rsidRPr="00435FB0">
        <w:rPr>
          <w:rFonts w:ascii="Times New Roman" w:hAnsi="Times New Roman" w:cs="Times New Roman"/>
        </w:rPr>
        <w:t xml:space="preserve">, </w:t>
      </w:r>
      <w:r w:rsidRPr="00435FB0">
        <w:rPr>
          <w:rFonts w:ascii="Times New Roman" w:hAnsi="Times New Roman" w:cs="Times New Roman"/>
        </w:rPr>
        <w:t>исключать отдельные разделы, или добавлять в случае необходимости дополнительные разделы.</w:t>
      </w:r>
    </w:p>
    <w:p w:rsidR="000F6151" w:rsidRPr="00435FB0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  <w:b/>
        </w:rPr>
        <w:lastRenderedPageBreak/>
        <w:t>5</w:t>
      </w:r>
      <w:r w:rsidR="001D5F76" w:rsidRPr="00435FB0">
        <w:rPr>
          <w:rFonts w:ascii="Times New Roman" w:hAnsi="Times New Roman" w:cs="Times New Roman"/>
          <w:b/>
        </w:rPr>
        <w:t>.2</w:t>
      </w:r>
      <w:r w:rsidR="00637D36" w:rsidRPr="00435FB0">
        <w:rPr>
          <w:rFonts w:ascii="Times New Roman" w:hAnsi="Times New Roman" w:cs="Times New Roman"/>
        </w:rPr>
        <w:t xml:space="preserve"> </w:t>
      </w:r>
      <w:r w:rsidR="000F6151" w:rsidRPr="00435FB0">
        <w:rPr>
          <w:rFonts w:ascii="Times New Roman" w:hAnsi="Times New Roman" w:cs="Times New Roman"/>
        </w:rPr>
        <w:t>Титульный лист должен содержать информацию о лице(ах), разработавшего(их) методику калибровки, руководителе предприятия-разработчика методики (если есть), слова «Методика калибровки», наименовани</w:t>
      </w:r>
      <w:r w:rsidR="00FF1229">
        <w:rPr>
          <w:rFonts w:ascii="Times New Roman" w:hAnsi="Times New Roman" w:cs="Times New Roman"/>
        </w:rPr>
        <w:t>е калибруемых средств измерений,</w:t>
      </w:r>
      <w:r w:rsidR="000F6151" w:rsidRPr="00435FB0">
        <w:rPr>
          <w:rFonts w:ascii="Times New Roman" w:hAnsi="Times New Roman" w:cs="Times New Roman"/>
        </w:rPr>
        <w:t xml:space="preserve"> присвоенный идентификационный номер методики калибровки, год издания методики и номер редакции. Допускается дополнять титульный лист другой информацией.</w:t>
      </w:r>
    </w:p>
    <w:p w:rsidR="001D5F76" w:rsidRPr="001D5F76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  <w:b/>
        </w:rPr>
        <w:t>5</w:t>
      </w:r>
      <w:r w:rsidR="001D5F76" w:rsidRPr="00435FB0">
        <w:rPr>
          <w:rFonts w:ascii="Times New Roman" w:hAnsi="Times New Roman" w:cs="Times New Roman"/>
          <w:b/>
        </w:rPr>
        <w:t>.3</w:t>
      </w:r>
      <w:r w:rsidR="001D5F76" w:rsidRPr="00435FB0">
        <w:rPr>
          <w:rFonts w:ascii="Times New Roman" w:hAnsi="Times New Roman" w:cs="Times New Roman"/>
        </w:rPr>
        <w:t xml:space="preserve"> В идентификационном номере рекомендуется указывать номер документа, соответствующий системе качества на предприятии</w:t>
      </w:r>
      <w:r w:rsidR="001D5F76">
        <w:rPr>
          <w:rFonts w:ascii="Times New Roman" w:hAnsi="Times New Roman" w:cs="Times New Roman"/>
        </w:rPr>
        <w:t xml:space="preserve"> (если имеется), номер подразделения, разработавшего методику калибровки, номер методики и указание «Т» для типовых методик калибровки и «С» для специальных методик калибровки. Например, </w:t>
      </w:r>
      <w:r w:rsidR="009533C5">
        <w:rPr>
          <w:rFonts w:ascii="Times New Roman" w:hAnsi="Times New Roman" w:cs="Times New Roman"/>
        </w:rPr>
        <w:t>МК-</w:t>
      </w:r>
      <w:r w:rsidR="001D5F76">
        <w:rPr>
          <w:rFonts w:ascii="Times New Roman" w:hAnsi="Times New Roman" w:cs="Times New Roman"/>
        </w:rPr>
        <w:t>03</w:t>
      </w:r>
      <w:r w:rsidR="001D5F76" w:rsidRPr="001D5F76">
        <w:rPr>
          <w:rFonts w:ascii="Times New Roman" w:hAnsi="Times New Roman" w:cs="Times New Roman"/>
        </w:rPr>
        <w:t>-202-001-</w:t>
      </w:r>
      <w:r w:rsidR="001D5F76">
        <w:rPr>
          <w:rFonts w:ascii="Times New Roman" w:hAnsi="Times New Roman" w:cs="Times New Roman"/>
        </w:rPr>
        <w:t xml:space="preserve">Т, где </w:t>
      </w:r>
      <w:r w:rsidR="009533C5">
        <w:rPr>
          <w:rFonts w:ascii="Times New Roman" w:hAnsi="Times New Roman" w:cs="Times New Roman"/>
        </w:rPr>
        <w:t xml:space="preserve">«МК» - методика калибровки, </w:t>
      </w:r>
      <w:r w:rsidR="001D5F76">
        <w:rPr>
          <w:rFonts w:ascii="Times New Roman" w:hAnsi="Times New Roman" w:cs="Times New Roman"/>
        </w:rPr>
        <w:t xml:space="preserve">«03»- </w:t>
      </w:r>
      <w:r w:rsidR="001D5F76" w:rsidRPr="001D5F76">
        <w:rPr>
          <w:rFonts w:ascii="Times New Roman" w:hAnsi="Times New Roman" w:cs="Times New Roman"/>
        </w:rPr>
        <w:t>номер документа, соответствующий системе качества</w:t>
      </w:r>
      <w:r w:rsidR="00494329">
        <w:rPr>
          <w:rFonts w:ascii="Times New Roman" w:hAnsi="Times New Roman" w:cs="Times New Roman"/>
        </w:rPr>
        <w:t xml:space="preserve"> предприятия</w:t>
      </w:r>
      <w:r w:rsidR="001D5F76">
        <w:rPr>
          <w:rFonts w:ascii="Times New Roman" w:hAnsi="Times New Roman" w:cs="Times New Roman"/>
        </w:rPr>
        <w:t>, «202»-</w:t>
      </w:r>
      <w:r w:rsidR="001D5F76" w:rsidRPr="001D5F76">
        <w:t xml:space="preserve"> </w:t>
      </w:r>
      <w:r w:rsidR="001D5F76" w:rsidRPr="001D5F76">
        <w:rPr>
          <w:rFonts w:ascii="Times New Roman" w:hAnsi="Times New Roman" w:cs="Times New Roman"/>
        </w:rPr>
        <w:t>номер подразделения, разработавшего методику калибровки</w:t>
      </w:r>
      <w:r w:rsidR="001D5F76">
        <w:rPr>
          <w:rFonts w:ascii="Times New Roman" w:hAnsi="Times New Roman" w:cs="Times New Roman"/>
        </w:rPr>
        <w:t>, «001»-</w:t>
      </w:r>
      <w:r w:rsidR="001D5F76" w:rsidRPr="001D5F76">
        <w:t xml:space="preserve"> </w:t>
      </w:r>
      <w:r w:rsidR="001D5F76" w:rsidRPr="001D5F76">
        <w:rPr>
          <w:rFonts w:ascii="Times New Roman" w:hAnsi="Times New Roman" w:cs="Times New Roman"/>
        </w:rPr>
        <w:t>номер методики</w:t>
      </w:r>
      <w:r w:rsidR="001D5F76">
        <w:rPr>
          <w:rFonts w:ascii="Times New Roman" w:hAnsi="Times New Roman" w:cs="Times New Roman"/>
        </w:rPr>
        <w:t>, «Т»- обозначение типовой методики калибровки.</w:t>
      </w:r>
    </w:p>
    <w:p w:rsidR="006427A5" w:rsidRPr="00435FB0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E463B">
        <w:rPr>
          <w:rFonts w:ascii="Times New Roman" w:hAnsi="Times New Roman" w:cs="Times New Roman"/>
          <w:b/>
        </w:rPr>
        <w:t>5</w:t>
      </w:r>
      <w:r w:rsidR="001D5F76" w:rsidRPr="003E463B">
        <w:rPr>
          <w:rFonts w:ascii="Times New Roman" w:hAnsi="Times New Roman" w:cs="Times New Roman"/>
          <w:b/>
        </w:rPr>
        <w:t>.4</w:t>
      </w:r>
      <w:r w:rsidR="001D5F76">
        <w:rPr>
          <w:rFonts w:ascii="Times New Roman" w:hAnsi="Times New Roman" w:cs="Times New Roman"/>
        </w:rPr>
        <w:t xml:space="preserve"> В </w:t>
      </w:r>
      <w:r w:rsidR="00EE59CA" w:rsidRPr="00EE59CA">
        <w:rPr>
          <w:rFonts w:ascii="Times New Roman" w:hAnsi="Times New Roman" w:cs="Times New Roman"/>
        </w:rPr>
        <w:t>област</w:t>
      </w:r>
      <w:r w:rsidR="00EE59CA">
        <w:rPr>
          <w:rFonts w:ascii="Times New Roman" w:hAnsi="Times New Roman" w:cs="Times New Roman"/>
        </w:rPr>
        <w:t>и</w:t>
      </w:r>
      <w:r w:rsidR="00EE59CA" w:rsidRPr="00EE59CA">
        <w:rPr>
          <w:rFonts w:ascii="Times New Roman" w:hAnsi="Times New Roman" w:cs="Times New Roman"/>
        </w:rPr>
        <w:t xml:space="preserve"> распространения </w:t>
      </w:r>
      <w:r w:rsidR="001D5F76">
        <w:rPr>
          <w:rFonts w:ascii="Times New Roman" w:hAnsi="Times New Roman" w:cs="Times New Roman"/>
        </w:rPr>
        <w:t>необходимо</w:t>
      </w:r>
      <w:r w:rsidR="00EE59CA">
        <w:rPr>
          <w:rFonts w:ascii="Times New Roman" w:hAnsi="Times New Roman" w:cs="Times New Roman"/>
        </w:rPr>
        <w:t xml:space="preserve"> устанавливать назначение методики калибровки</w:t>
      </w:r>
      <w:r w:rsidR="00EE59CA" w:rsidRPr="00435FB0">
        <w:rPr>
          <w:rFonts w:ascii="Times New Roman" w:hAnsi="Times New Roman" w:cs="Times New Roman"/>
        </w:rPr>
        <w:t xml:space="preserve">, </w:t>
      </w:r>
      <w:r w:rsidR="006427A5" w:rsidRPr="00435FB0">
        <w:rPr>
          <w:rFonts w:ascii="Times New Roman" w:hAnsi="Times New Roman" w:cs="Times New Roman"/>
        </w:rPr>
        <w:t xml:space="preserve">область применения, группы/вид калибруемых средств измерений, диапазон измерений, оцениваемую метрологическую характеристику, </w:t>
      </w:r>
      <w:r w:rsidR="004B7C76" w:rsidRPr="00435FB0">
        <w:rPr>
          <w:rFonts w:ascii="Times New Roman" w:hAnsi="Times New Roman" w:cs="Times New Roman"/>
        </w:rPr>
        <w:t>метод передачи единицы величины</w:t>
      </w:r>
      <w:r w:rsidR="00021BA3" w:rsidRPr="00435FB0">
        <w:rPr>
          <w:rFonts w:ascii="Times New Roman" w:hAnsi="Times New Roman" w:cs="Times New Roman"/>
        </w:rPr>
        <w:t>,</w:t>
      </w:r>
      <w:r w:rsidR="004375CA" w:rsidRPr="00435FB0">
        <w:rPr>
          <w:rFonts w:ascii="Times New Roman" w:hAnsi="Times New Roman" w:cs="Times New Roman"/>
        </w:rPr>
        <w:t xml:space="preserve"> соответствующие строки </w:t>
      </w:r>
      <w:r w:rsidR="004375CA" w:rsidRPr="00435FB0">
        <w:rPr>
          <w:rFonts w:ascii="Times New Roman" w:hAnsi="Times New Roman" w:cs="Times New Roman"/>
          <w:lang w:val="en-US"/>
        </w:rPr>
        <w:t>CMC</w:t>
      </w:r>
      <w:r w:rsidR="00356079" w:rsidRPr="00435FB0">
        <w:rPr>
          <w:rFonts w:ascii="Times New Roman" w:hAnsi="Times New Roman" w:cs="Times New Roman"/>
          <w:lang w:val="en-US"/>
        </w:rPr>
        <w:t>s</w:t>
      </w:r>
      <w:r w:rsidR="00494329">
        <w:rPr>
          <w:rFonts w:ascii="Times New Roman" w:hAnsi="Times New Roman" w:cs="Times New Roman"/>
        </w:rPr>
        <w:t xml:space="preserve"> при наличии</w:t>
      </w:r>
      <w:r w:rsidR="004375CA" w:rsidRPr="00435FB0">
        <w:rPr>
          <w:rFonts w:ascii="Times New Roman" w:hAnsi="Times New Roman" w:cs="Times New Roman"/>
        </w:rPr>
        <w:t>,</w:t>
      </w:r>
      <w:r w:rsidR="00021BA3" w:rsidRPr="00435FB0">
        <w:rPr>
          <w:rFonts w:ascii="Times New Roman" w:hAnsi="Times New Roman" w:cs="Times New Roman"/>
        </w:rPr>
        <w:t xml:space="preserve"> </w:t>
      </w:r>
      <w:r w:rsidR="00EE59CA" w:rsidRPr="00435FB0">
        <w:rPr>
          <w:rFonts w:ascii="Times New Roman" w:hAnsi="Times New Roman" w:cs="Times New Roman"/>
        </w:rPr>
        <w:t xml:space="preserve">а также степень соответствия </w:t>
      </w:r>
      <w:r w:rsidR="00494329">
        <w:rPr>
          <w:rFonts w:ascii="Times New Roman" w:hAnsi="Times New Roman" w:cs="Times New Roman"/>
        </w:rPr>
        <w:t>методики калибровки</w:t>
      </w:r>
      <w:r w:rsidR="00494329" w:rsidRPr="00435FB0">
        <w:rPr>
          <w:rFonts w:ascii="Times New Roman" w:hAnsi="Times New Roman" w:cs="Times New Roman"/>
        </w:rPr>
        <w:t xml:space="preserve"> </w:t>
      </w:r>
      <w:r w:rsidR="00EE59CA" w:rsidRPr="00435FB0">
        <w:rPr>
          <w:rFonts w:ascii="Times New Roman" w:hAnsi="Times New Roman" w:cs="Times New Roman"/>
        </w:rPr>
        <w:t>международным документам, региональным, межгосударственным и (или) национальным стандартам</w:t>
      </w:r>
      <w:r w:rsidR="004375CA" w:rsidRPr="00435FB0">
        <w:rPr>
          <w:rFonts w:ascii="Times New Roman" w:hAnsi="Times New Roman" w:cs="Times New Roman"/>
        </w:rPr>
        <w:t>.</w:t>
      </w:r>
    </w:p>
    <w:p w:rsidR="006427A5" w:rsidRPr="00435FB0" w:rsidRDefault="006427A5" w:rsidP="003E463B">
      <w:pPr>
        <w:pStyle w:val="Default"/>
        <w:ind w:firstLine="567"/>
        <w:jc w:val="both"/>
        <w:rPr>
          <w:rFonts w:ascii="Times New Roman" w:hAnsi="Times New Roman" w:cs="Times New Roman"/>
          <w:b/>
        </w:rPr>
      </w:pPr>
      <w:r w:rsidRPr="00435FB0">
        <w:rPr>
          <w:rFonts w:ascii="Times New Roman" w:hAnsi="Times New Roman" w:cs="Times New Roman"/>
        </w:rPr>
        <w:t>В области распространения также необходимо указывать требования к неопределенностям измерений, определяемых в процессе калибровки– целевую неопределенность измерений.</w:t>
      </w:r>
    </w:p>
    <w:p w:rsidR="00CD058A" w:rsidRPr="00435FB0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  <w:b/>
        </w:rPr>
        <w:t>5</w:t>
      </w:r>
      <w:r w:rsidR="006427A5" w:rsidRPr="00435FB0">
        <w:rPr>
          <w:rFonts w:ascii="Times New Roman" w:hAnsi="Times New Roman" w:cs="Times New Roman"/>
          <w:b/>
        </w:rPr>
        <w:t>.5</w:t>
      </w:r>
      <w:r w:rsidR="005A399C" w:rsidRPr="00435FB0">
        <w:rPr>
          <w:rFonts w:ascii="Times New Roman" w:hAnsi="Times New Roman" w:cs="Times New Roman"/>
        </w:rPr>
        <w:t xml:space="preserve"> В разделе «Нормативные ссылки» необходимо указать ссылки на международные и национальные нормативные документы, которые использованы при разработке данной МК. </w:t>
      </w:r>
    </w:p>
    <w:p w:rsidR="005A399C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  <w:b/>
        </w:rPr>
        <w:t>5</w:t>
      </w:r>
      <w:r w:rsidR="005A399C" w:rsidRPr="00435FB0">
        <w:rPr>
          <w:rFonts w:ascii="Times New Roman" w:hAnsi="Times New Roman" w:cs="Times New Roman"/>
          <w:b/>
        </w:rPr>
        <w:t>.6</w:t>
      </w:r>
      <w:r w:rsidR="005A399C" w:rsidRPr="00435FB0">
        <w:rPr>
          <w:rFonts w:ascii="Times New Roman" w:hAnsi="Times New Roman" w:cs="Times New Roman"/>
        </w:rPr>
        <w:t xml:space="preserve"> В разделе «Термины</w:t>
      </w:r>
      <w:r w:rsidR="005A399C">
        <w:rPr>
          <w:rFonts w:ascii="Times New Roman" w:hAnsi="Times New Roman" w:cs="Times New Roman"/>
        </w:rPr>
        <w:t xml:space="preserve"> и определения»</w:t>
      </w:r>
      <w:r w:rsidR="00FD2681">
        <w:rPr>
          <w:rFonts w:ascii="Times New Roman" w:hAnsi="Times New Roman" w:cs="Times New Roman"/>
        </w:rPr>
        <w:t xml:space="preserve"> при необходимости</w:t>
      </w:r>
      <w:r w:rsidR="005A399C">
        <w:rPr>
          <w:rFonts w:ascii="Times New Roman" w:hAnsi="Times New Roman" w:cs="Times New Roman"/>
        </w:rPr>
        <w:t xml:space="preserve"> указываются </w:t>
      </w:r>
      <w:r w:rsidR="00FD2681">
        <w:rPr>
          <w:rFonts w:ascii="Times New Roman" w:hAnsi="Times New Roman" w:cs="Times New Roman"/>
        </w:rPr>
        <w:t xml:space="preserve">применяемые в методике калибровки термины со ссылками на документы, </w:t>
      </w:r>
      <w:r w:rsidR="00F02493">
        <w:rPr>
          <w:rFonts w:ascii="Times New Roman" w:hAnsi="Times New Roman" w:cs="Times New Roman"/>
        </w:rPr>
        <w:t xml:space="preserve">которые </w:t>
      </w:r>
      <w:r w:rsidR="00FD2681">
        <w:rPr>
          <w:rFonts w:ascii="Times New Roman" w:hAnsi="Times New Roman" w:cs="Times New Roman"/>
        </w:rPr>
        <w:t>их регламентирую</w:t>
      </w:r>
      <w:r w:rsidR="00F02493">
        <w:rPr>
          <w:rFonts w:ascii="Times New Roman" w:hAnsi="Times New Roman" w:cs="Times New Roman"/>
        </w:rPr>
        <w:t>т</w:t>
      </w:r>
      <w:r w:rsidR="00FD2681">
        <w:rPr>
          <w:rFonts w:ascii="Times New Roman" w:hAnsi="Times New Roman" w:cs="Times New Roman"/>
        </w:rPr>
        <w:t>.</w:t>
      </w:r>
    </w:p>
    <w:p w:rsidR="00FD2681" w:rsidRDefault="003E463B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3E463B">
        <w:rPr>
          <w:rFonts w:ascii="Times New Roman" w:hAnsi="Times New Roman" w:cs="Times New Roman"/>
          <w:b/>
        </w:rPr>
        <w:t>5</w:t>
      </w:r>
      <w:r w:rsidR="00FD2681" w:rsidRPr="003E463B">
        <w:rPr>
          <w:rFonts w:ascii="Times New Roman" w:hAnsi="Times New Roman" w:cs="Times New Roman"/>
          <w:b/>
        </w:rPr>
        <w:t>.7</w:t>
      </w:r>
      <w:r w:rsidR="00FD2681">
        <w:rPr>
          <w:rFonts w:ascii="Times New Roman" w:hAnsi="Times New Roman" w:cs="Times New Roman"/>
        </w:rPr>
        <w:t xml:space="preserve"> В разделе «П</w:t>
      </w:r>
      <w:r w:rsidR="00FD2681" w:rsidRPr="00FD2681">
        <w:rPr>
          <w:rFonts w:ascii="Times New Roman" w:hAnsi="Times New Roman" w:cs="Times New Roman"/>
        </w:rPr>
        <w:t>еречень средств калибровки и вспомогательного оборудования</w:t>
      </w:r>
      <w:r w:rsidR="00FD2681">
        <w:rPr>
          <w:rFonts w:ascii="Times New Roman" w:hAnsi="Times New Roman" w:cs="Times New Roman"/>
        </w:rPr>
        <w:t>» указывают</w:t>
      </w:r>
      <w:r w:rsidR="00FD2681" w:rsidRPr="00FD2681">
        <w:rPr>
          <w:rFonts w:ascii="Times New Roman" w:hAnsi="Times New Roman" w:cs="Times New Roman"/>
        </w:rPr>
        <w:t xml:space="preserve"> перечень основных и вспомогательных средств калибровки, </w:t>
      </w:r>
      <w:r w:rsidR="00C37451">
        <w:rPr>
          <w:rFonts w:ascii="Times New Roman" w:hAnsi="Times New Roman" w:cs="Times New Roman"/>
        </w:rPr>
        <w:t xml:space="preserve">эталонов, </w:t>
      </w:r>
      <w:r w:rsidR="00FD2681" w:rsidRPr="00FD2681">
        <w:rPr>
          <w:rFonts w:ascii="Times New Roman" w:hAnsi="Times New Roman" w:cs="Times New Roman"/>
        </w:rPr>
        <w:t>стандартных образцов, оборудования и материалов, для которых указывают</w:t>
      </w:r>
      <w:r w:rsidR="00FD2681">
        <w:rPr>
          <w:rFonts w:ascii="Times New Roman" w:hAnsi="Times New Roman" w:cs="Times New Roman"/>
        </w:rPr>
        <w:t xml:space="preserve"> </w:t>
      </w:r>
      <w:r w:rsidR="00F02493">
        <w:rPr>
          <w:rFonts w:ascii="Times New Roman" w:hAnsi="Times New Roman" w:cs="Times New Roman"/>
        </w:rPr>
        <w:t>метрологические и основные технические характеристики и/или нормативные документы, регламентирующие данные требования.</w:t>
      </w:r>
    </w:p>
    <w:p w:rsidR="00F02493" w:rsidRDefault="00F02493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Особое внимание должно быть уделено наличию требований, обеспечивающих прослеживаемость измерений, выполняемых откалиброванными средствами измерений, до государственных первичных эталонов или национальных первичных эталонов иностранных государств, либо до первичной </w:t>
      </w:r>
      <w:proofErr w:type="spellStart"/>
      <w:r>
        <w:rPr>
          <w:rFonts w:ascii="Times New Roman" w:hAnsi="Times New Roman" w:cs="Times New Roman"/>
        </w:rPr>
        <w:t>референтной</w:t>
      </w:r>
      <w:proofErr w:type="spellEnd"/>
      <w:r>
        <w:rPr>
          <w:rFonts w:ascii="Times New Roman" w:hAnsi="Times New Roman" w:cs="Times New Roman"/>
        </w:rPr>
        <w:t xml:space="preserve"> методики измерений.</w:t>
      </w:r>
    </w:p>
    <w:p w:rsidR="00F02493" w:rsidRDefault="008E779F" w:rsidP="00490B2D">
      <w:pPr>
        <w:pStyle w:val="Default"/>
        <w:spacing w:after="24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Перечень может быть изложен в виде таблицы 1:</w:t>
      </w:r>
    </w:p>
    <w:p w:rsidR="008E779F" w:rsidRDefault="008E779F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  <w:r w:rsidR="00490B2D">
        <w:rPr>
          <w:rFonts w:ascii="Times New Roman" w:hAnsi="Times New Roman" w:cs="Times New Roman"/>
        </w:rPr>
        <w:t xml:space="preserve">– Рекомендуемая форма предоставления перечня </w:t>
      </w:r>
      <w:r w:rsidR="00490B2D" w:rsidRPr="00490B2D">
        <w:rPr>
          <w:rFonts w:ascii="Times New Roman" w:hAnsi="Times New Roman" w:cs="Times New Roman"/>
        </w:rPr>
        <w:t>средств калибровки и вспомогательного оборудования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1781"/>
        <w:gridCol w:w="2892"/>
        <w:gridCol w:w="2268"/>
        <w:gridCol w:w="2693"/>
      </w:tblGrid>
      <w:tr w:rsidR="008E779F" w:rsidTr="00490B2D">
        <w:tc>
          <w:tcPr>
            <w:tcW w:w="1781" w:type="dxa"/>
          </w:tcPr>
          <w:p w:rsidR="008E779F" w:rsidRDefault="008E779F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пункта МК</w:t>
            </w:r>
          </w:p>
        </w:tc>
        <w:tc>
          <w:tcPr>
            <w:tcW w:w="2892" w:type="dxa"/>
          </w:tcPr>
          <w:p w:rsidR="008E779F" w:rsidRDefault="008E779F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и тип (условное обозначение) основного или </w:t>
            </w:r>
            <w:r w:rsidR="00E44F25">
              <w:rPr>
                <w:rFonts w:ascii="Times New Roman" w:hAnsi="Times New Roman" w:cs="Times New Roman"/>
              </w:rPr>
              <w:t>вспомогательного</w:t>
            </w:r>
            <w:r>
              <w:rPr>
                <w:rFonts w:ascii="Times New Roman" w:hAnsi="Times New Roman" w:cs="Times New Roman"/>
              </w:rPr>
              <w:t xml:space="preserve"> средства калибровки</w:t>
            </w:r>
          </w:p>
        </w:tc>
        <w:tc>
          <w:tcPr>
            <w:tcW w:w="2268" w:type="dxa"/>
          </w:tcPr>
          <w:p w:rsidR="008E779F" w:rsidRDefault="008E779F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Диапазон измерений с указанием единиц измерений</w:t>
            </w:r>
          </w:p>
        </w:tc>
        <w:tc>
          <w:tcPr>
            <w:tcW w:w="2693" w:type="dxa"/>
          </w:tcPr>
          <w:p w:rsidR="008E779F" w:rsidRDefault="008E779F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Метрологические и основные технические характеристики средства калибровки</w:t>
            </w:r>
          </w:p>
        </w:tc>
      </w:tr>
      <w:tr w:rsidR="00490B2D" w:rsidTr="00490B2D">
        <w:tc>
          <w:tcPr>
            <w:tcW w:w="1781" w:type="dxa"/>
            <w:vAlign w:val="center"/>
          </w:tcPr>
          <w:p w:rsidR="00490B2D" w:rsidRDefault="00490B2D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...</w:t>
            </w:r>
          </w:p>
          <w:p w:rsidR="00490B2D" w:rsidRDefault="00490B2D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</w:tcPr>
          <w:p w:rsidR="00490B2D" w:rsidRDefault="00490B2D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72D58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268" w:type="dxa"/>
          </w:tcPr>
          <w:p w:rsidR="00490B2D" w:rsidRDefault="00490B2D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72D58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693" w:type="dxa"/>
          </w:tcPr>
          <w:p w:rsidR="00490B2D" w:rsidRDefault="00490B2D" w:rsidP="00490B2D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172D58">
              <w:rPr>
                <w:rFonts w:ascii="Times New Roman" w:hAnsi="Times New Roman" w:cs="Times New Roman"/>
              </w:rPr>
              <w:t>...</w:t>
            </w:r>
          </w:p>
        </w:tc>
      </w:tr>
    </w:tbl>
    <w:p w:rsidR="008E779F" w:rsidRDefault="008E779F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</w:p>
    <w:p w:rsidR="008E779F" w:rsidRDefault="008E779F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8E779F">
        <w:rPr>
          <w:rFonts w:ascii="Times New Roman" w:hAnsi="Times New Roman" w:cs="Times New Roman"/>
        </w:rPr>
        <w:t>В раздел вводят указания о возможности применения средств</w:t>
      </w:r>
      <w:r>
        <w:rPr>
          <w:rFonts w:ascii="Times New Roman" w:hAnsi="Times New Roman" w:cs="Times New Roman"/>
        </w:rPr>
        <w:t xml:space="preserve"> измерений</w:t>
      </w:r>
      <w:r w:rsidRPr="008E779F">
        <w:rPr>
          <w:rFonts w:ascii="Times New Roman" w:hAnsi="Times New Roman" w:cs="Times New Roman"/>
        </w:rPr>
        <w:t>, не приведенных в перечне, но обеспечивающих определение метрологических характеристик калибруемых средств измерений с требуемой точностью</w:t>
      </w:r>
      <w:r w:rsidR="00E44F25">
        <w:rPr>
          <w:rFonts w:ascii="Times New Roman" w:hAnsi="Times New Roman" w:cs="Times New Roman"/>
        </w:rPr>
        <w:t>.</w:t>
      </w:r>
    </w:p>
    <w:p w:rsidR="00E44F25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90B2D">
        <w:rPr>
          <w:rFonts w:ascii="Times New Roman" w:hAnsi="Times New Roman" w:cs="Times New Roman"/>
          <w:b/>
        </w:rPr>
        <w:lastRenderedPageBreak/>
        <w:t>5</w:t>
      </w:r>
      <w:r w:rsidR="00E44F25" w:rsidRPr="00490B2D">
        <w:rPr>
          <w:rFonts w:ascii="Times New Roman" w:hAnsi="Times New Roman" w:cs="Times New Roman"/>
          <w:b/>
        </w:rPr>
        <w:t>.8</w:t>
      </w:r>
      <w:r w:rsidR="00E44F25">
        <w:rPr>
          <w:rFonts w:ascii="Times New Roman" w:hAnsi="Times New Roman" w:cs="Times New Roman"/>
        </w:rPr>
        <w:t xml:space="preserve"> </w:t>
      </w:r>
      <w:r w:rsidR="00356079">
        <w:rPr>
          <w:rFonts w:ascii="Times New Roman" w:hAnsi="Times New Roman" w:cs="Times New Roman"/>
        </w:rPr>
        <w:t>Раздел</w:t>
      </w:r>
      <w:r w:rsidR="00E44F25">
        <w:rPr>
          <w:rFonts w:ascii="Times New Roman" w:hAnsi="Times New Roman" w:cs="Times New Roman"/>
        </w:rPr>
        <w:t xml:space="preserve"> «</w:t>
      </w:r>
      <w:r w:rsidR="00A637A4">
        <w:rPr>
          <w:rFonts w:ascii="Times New Roman" w:hAnsi="Times New Roman" w:cs="Times New Roman"/>
        </w:rPr>
        <w:t>Условия</w:t>
      </w:r>
      <w:r w:rsidR="00E44F25" w:rsidRPr="00E44F25">
        <w:rPr>
          <w:rFonts w:ascii="Times New Roman" w:hAnsi="Times New Roman" w:cs="Times New Roman"/>
        </w:rPr>
        <w:t xml:space="preserve"> калибровки</w:t>
      </w:r>
      <w:r w:rsidR="00E44F25">
        <w:rPr>
          <w:rFonts w:ascii="Times New Roman" w:hAnsi="Times New Roman" w:cs="Times New Roman"/>
        </w:rPr>
        <w:t>»</w:t>
      </w:r>
      <w:r w:rsidR="00E44F25" w:rsidRPr="00E44F25">
        <w:t xml:space="preserve"> </w:t>
      </w:r>
      <w:r w:rsidR="00E44F25" w:rsidRPr="00E44F25">
        <w:rPr>
          <w:rFonts w:ascii="Times New Roman" w:hAnsi="Times New Roman" w:cs="Times New Roman"/>
        </w:rPr>
        <w:t>должен содержать перечень</w:t>
      </w:r>
      <w:r w:rsidR="00E44F25">
        <w:rPr>
          <w:rFonts w:ascii="Times New Roman" w:hAnsi="Times New Roman" w:cs="Times New Roman"/>
        </w:rPr>
        <w:t xml:space="preserve"> </w:t>
      </w:r>
      <w:r w:rsidR="00E44F25" w:rsidRPr="00E44F25">
        <w:rPr>
          <w:rFonts w:ascii="Times New Roman" w:hAnsi="Times New Roman" w:cs="Times New Roman"/>
        </w:rPr>
        <w:t>величин, влияющих на метрологические характеристики калибруемых средств измерений или средств</w:t>
      </w:r>
      <w:r w:rsidR="00E44F25">
        <w:rPr>
          <w:rFonts w:ascii="Times New Roman" w:hAnsi="Times New Roman" w:cs="Times New Roman"/>
        </w:rPr>
        <w:t xml:space="preserve"> </w:t>
      </w:r>
      <w:r w:rsidR="00E44F25" w:rsidRPr="00E44F25">
        <w:rPr>
          <w:rFonts w:ascii="Times New Roman" w:hAnsi="Times New Roman" w:cs="Times New Roman"/>
        </w:rPr>
        <w:t>калибровки, с указанием их нормируемых номинальных значений и допускаемых отклонений, в пределах</w:t>
      </w:r>
      <w:r w:rsidR="00E44F25">
        <w:rPr>
          <w:rFonts w:ascii="Times New Roman" w:hAnsi="Times New Roman" w:cs="Times New Roman"/>
        </w:rPr>
        <w:t xml:space="preserve"> </w:t>
      </w:r>
      <w:r w:rsidR="00E44F25" w:rsidRPr="00E44F25">
        <w:rPr>
          <w:rFonts w:ascii="Times New Roman" w:hAnsi="Times New Roman" w:cs="Times New Roman"/>
        </w:rPr>
        <w:t>которых характеристики, приписываемые данной методике калибровки, остаются неизменными</w:t>
      </w:r>
      <w:r w:rsidR="00E44F25">
        <w:rPr>
          <w:rFonts w:ascii="Times New Roman" w:hAnsi="Times New Roman" w:cs="Times New Roman"/>
        </w:rPr>
        <w:t>.</w:t>
      </w:r>
    </w:p>
    <w:p w:rsidR="000468FF" w:rsidRPr="00435FB0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90B2D">
        <w:rPr>
          <w:rFonts w:ascii="Times New Roman" w:hAnsi="Times New Roman" w:cs="Times New Roman"/>
          <w:b/>
        </w:rPr>
        <w:t>5</w:t>
      </w:r>
      <w:r w:rsidR="00B675EB" w:rsidRPr="00490B2D">
        <w:rPr>
          <w:rFonts w:ascii="Times New Roman" w:hAnsi="Times New Roman" w:cs="Times New Roman"/>
          <w:b/>
        </w:rPr>
        <w:t>.9</w:t>
      </w:r>
      <w:r w:rsidR="00B675EB">
        <w:rPr>
          <w:rFonts w:ascii="Times New Roman" w:hAnsi="Times New Roman" w:cs="Times New Roman"/>
        </w:rPr>
        <w:t xml:space="preserve"> В разделе «Т</w:t>
      </w:r>
      <w:r w:rsidR="00B675EB" w:rsidRPr="00B675EB">
        <w:rPr>
          <w:rFonts w:ascii="Times New Roman" w:hAnsi="Times New Roman" w:cs="Times New Roman"/>
        </w:rPr>
        <w:t>ребования безопасности</w:t>
      </w:r>
      <w:r w:rsidR="00B675EB">
        <w:rPr>
          <w:rFonts w:ascii="Times New Roman" w:hAnsi="Times New Roman" w:cs="Times New Roman"/>
        </w:rPr>
        <w:t>»</w:t>
      </w:r>
      <w:r w:rsidR="00A637A4">
        <w:rPr>
          <w:rFonts w:ascii="Times New Roman" w:hAnsi="Times New Roman" w:cs="Times New Roman"/>
        </w:rPr>
        <w:t xml:space="preserve"> указываются требования</w:t>
      </w:r>
      <w:r w:rsidR="00A637A4" w:rsidRPr="00A637A4">
        <w:rPr>
          <w:rFonts w:ascii="Times New Roman" w:hAnsi="Times New Roman" w:cs="Times New Roman"/>
        </w:rPr>
        <w:t xml:space="preserve">, обеспечивающие при </w:t>
      </w:r>
      <w:r w:rsidR="00A637A4" w:rsidRPr="00435FB0">
        <w:rPr>
          <w:rFonts w:ascii="Times New Roman" w:hAnsi="Times New Roman" w:cs="Times New Roman"/>
        </w:rPr>
        <w:t>проведении калибровки безопасность труда, производственную санитарию, охрану окружающей среды</w:t>
      </w:r>
      <w:r w:rsidR="00300356" w:rsidRPr="00435FB0">
        <w:rPr>
          <w:rFonts w:ascii="Times New Roman" w:hAnsi="Times New Roman" w:cs="Times New Roman"/>
        </w:rPr>
        <w:t>, условия или требования, при нарушении которых калибровка не проводится или результаты ее не могут считаться достоверными.</w:t>
      </w:r>
      <w:r w:rsidR="00A637A4" w:rsidRPr="00435FB0">
        <w:rPr>
          <w:rFonts w:ascii="Times New Roman" w:hAnsi="Times New Roman" w:cs="Times New Roman"/>
        </w:rPr>
        <w:t xml:space="preserve"> </w:t>
      </w:r>
      <w:r w:rsidR="000468FF" w:rsidRPr="00435FB0">
        <w:rPr>
          <w:rFonts w:ascii="Times New Roman" w:hAnsi="Times New Roman" w:cs="Times New Roman"/>
        </w:rPr>
        <w:t>В отдельных случаях могут быть введены указания о необходимости отнесения процесса проведения калибровки к работам с вредными или особо вредными условиями труда.</w:t>
      </w:r>
    </w:p>
    <w:p w:rsidR="00A637A4" w:rsidRPr="00435FB0" w:rsidRDefault="00A637A4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t xml:space="preserve">Также в разделе указываются требования к квалификации </w:t>
      </w:r>
      <w:r w:rsidR="00387F40" w:rsidRPr="00435FB0">
        <w:rPr>
          <w:rFonts w:ascii="Times New Roman" w:hAnsi="Times New Roman" w:cs="Times New Roman"/>
        </w:rPr>
        <w:t>лиц</w:t>
      </w:r>
      <w:r w:rsidRPr="00435FB0">
        <w:rPr>
          <w:rFonts w:ascii="Times New Roman" w:hAnsi="Times New Roman" w:cs="Times New Roman"/>
        </w:rPr>
        <w:t>, в</w:t>
      </w:r>
      <w:r w:rsidR="00387F40" w:rsidRPr="00435FB0">
        <w:rPr>
          <w:rFonts w:ascii="Times New Roman" w:hAnsi="Times New Roman" w:cs="Times New Roman"/>
        </w:rPr>
        <w:t>ыполняющих калибровочные работы.</w:t>
      </w:r>
    </w:p>
    <w:p w:rsidR="00A637A4" w:rsidRPr="00435FB0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  <w:b/>
        </w:rPr>
        <w:t>5</w:t>
      </w:r>
      <w:r w:rsidR="00300356" w:rsidRPr="00435FB0">
        <w:rPr>
          <w:rFonts w:ascii="Times New Roman" w:hAnsi="Times New Roman" w:cs="Times New Roman"/>
          <w:b/>
        </w:rPr>
        <w:t>.10</w:t>
      </w:r>
      <w:r w:rsidR="00300356" w:rsidRPr="00435FB0">
        <w:rPr>
          <w:rFonts w:ascii="Times New Roman" w:hAnsi="Times New Roman" w:cs="Times New Roman"/>
        </w:rPr>
        <w:t xml:space="preserve"> </w:t>
      </w:r>
      <w:r w:rsidR="0030767B" w:rsidRPr="00435FB0">
        <w:rPr>
          <w:rFonts w:ascii="Times New Roman" w:hAnsi="Times New Roman" w:cs="Times New Roman"/>
        </w:rPr>
        <w:t>Р</w:t>
      </w:r>
      <w:r w:rsidR="00300356" w:rsidRPr="00435FB0">
        <w:rPr>
          <w:rFonts w:ascii="Times New Roman" w:hAnsi="Times New Roman" w:cs="Times New Roman"/>
        </w:rPr>
        <w:t xml:space="preserve">аздел «Процедура калибровки» </w:t>
      </w:r>
      <w:r w:rsidR="00AD6D03" w:rsidRPr="00435FB0">
        <w:rPr>
          <w:rFonts w:ascii="Times New Roman" w:hAnsi="Times New Roman" w:cs="Times New Roman"/>
        </w:rPr>
        <w:t>должен содержать перечень и способы выполнения</w:t>
      </w:r>
      <w:r w:rsidR="00300356" w:rsidRPr="00435FB0">
        <w:rPr>
          <w:rFonts w:ascii="Times New Roman" w:hAnsi="Times New Roman" w:cs="Times New Roman"/>
        </w:rPr>
        <w:t>:</w:t>
      </w:r>
    </w:p>
    <w:p w:rsidR="00300356" w:rsidRDefault="00AD6D03" w:rsidP="00490B2D">
      <w:pPr>
        <w:pStyle w:val="Default"/>
        <w:numPr>
          <w:ilvl w:val="0"/>
          <w:numId w:val="20"/>
        </w:numPr>
        <w:ind w:left="851" w:hanging="284"/>
        <w:jc w:val="both"/>
        <w:rPr>
          <w:rFonts w:ascii="Times New Roman" w:hAnsi="Times New Roman" w:cs="Times New Roman"/>
        </w:rPr>
      </w:pPr>
      <w:r w:rsidRPr="00435FB0">
        <w:rPr>
          <w:rFonts w:ascii="Times New Roman" w:hAnsi="Times New Roman" w:cs="Times New Roman"/>
        </w:rPr>
        <w:t>процедур</w:t>
      </w:r>
      <w:r w:rsidR="00300356" w:rsidRPr="00435FB0">
        <w:rPr>
          <w:rFonts w:ascii="Times New Roman" w:hAnsi="Times New Roman" w:cs="Times New Roman"/>
        </w:rPr>
        <w:t xml:space="preserve"> подготовки</w:t>
      </w:r>
      <w:r w:rsidR="00300356">
        <w:rPr>
          <w:rFonts w:ascii="Times New Roman" w:hAnsi="Times New Roman" w:cs="Times New Roman"/>
        </w:rPr>
        <w:t xml:space="preserve"> к калибровке;</w:t>
      </w:r>
    </w:p>
    <w:p w:rsidR="00300356" w:rsidRDefault="00AD6D03" w:rsidP="00490B2D">
      <w:pPr>
        <w:pStyle w:val="Default"/>
        <w:numPr>
          <w:ilvl w:val="0"/>
          <w:numId w:val="20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проверок, необходимых</w:t>
      </w:r>
      <w:r w:rsidR="00300356">
        <w:rPr>
          <w:rFonts w:ascii="Times New Roman" w:hAnsi="Times New Roman" w:cs="Times New Roman"/>
        </w:rPr>
        <w:t xml:space="preserve"> перед началом работы</w:t>
      </w:r>
      <w:r>
        <w:rPr>
          <w:rFonts w:ascii="Times New Roman" w:hAnsi="Times New Roman" w:cs="Times New Roman"/>
        </w:rPr>
        <w:t xml:space="preserve"> (н</w:t>
      </w:r>
      <w:r w:rsidR="004B1785">
        <w:rPr>
          <w:rFonts w:ascii="Times New Roman" w:hAnsi="Times New Roman" w:cs="Times New Roman"/>
        </w:rPr>
        <w:t>априме</w:t>
      </w:r>
      <w:r>
        <w:rPr>
          <w:rFonts w:ascii="Times New Roman" w:hAnsi="Times New Roman" w:cs="Times New Roman"/>
        </w:rPr>
        <w:t>р, проверка комплектности и внешнего вида средства измерений, подлежащего калибровке)</w:t>
      </w:r>
      <w:r w:rsidR="00300356">
        <w:rPr>
          <w:rFonts w:ascii="Times New Roman" w:hAnsi="Times New Roman" w:cs="Times New Roman"/>
        </w:rPr>
        <w:t>;</w:t>
      </w:r>
    </w:p>
    <w:p w:rsidR="00300356" w:rsidRDefault="00AD6D03" w:rsidP="00490B2D">
      <w:pPr>
        <w:pStyle w:val="Default"/>
        <w:numPr>
          <w:ilvl w:val="0"/>
          <w:numId w:val="20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проверок</w:t>
      </w:r>
      <w:r w:rsidR="00300356" w:rsidRPr="00300356">
        <w:rPr>
          <w:rFonts w:ascii="Times New Roman" w:hAnsi="Times New Roman" w:cs="Times New Roman"/>
        </w:rPr>
        <w:t xml:space="preserve"> нормального функционирования</w:t>
      </w:r>
      <w:r>
        <w:rPr>
          <w:rFonts w:ascii="Times New Roman" w:hAnsi="Times New Roman" w:cs="Times New Roman"/>
        </w:rPr>
        <w:t xml:space="preserve"> калибруемого средства измерений, </w:t>
      </w:r>
      <w:r w:rsidRPr="00AD6D03">
        <w:rPr>
          <w:rFonts w:ascii="Times New Roman" w:hAnsi="Times New Roman" w:cs="Times New Roman"/>
        </w:rPr>
        <w:t>взаимодействия его отдельных частей и элементов</w:t>
      </w:r>
      <w:r w:rsidR="00300356" w:rsidRPr="00300356">
        <w:rPr>
          <w:rFonts w:ascii="Times New Roman" w:hAnsi="Times New Roman" w:cs="Times New Roman"/>
        </w:rPr>
        <w:t xml:space="preserve"> и, при необходимости,</w:t>
      </w:r>
      <w:r w:rsidR="00300356">
        <w:rPr>
          <w:rFonts w:ascii="Times New Roman" w:hAnsi="Times New Roman" w:cs="Times New Roman"/>
        </w:rPr>
        <w:t xml:space="preserve"> </w:t>
      </w:r>
      <w:r w:rsidR="00300356" w:rsidRPr="00300356">
        <w:rPr>
          <w:rFonts w:ascii="Times New Roman" w:hAnsi="Times New Roman" w:cs="Times New Roman"/>
        </w:rPr>
        <w:t xml:space="preserve">процедур регулировки </w:t>
      </w:r>
      <w:r w:rsidR="00300356">
        <w:rPr>
          <w:rFonts w:ascii="Times New Roman" w:hAnsi="Times New Roman" w:cs="Times New Roman"/>
        </w:rPr>
        <w:t>перед каждым его использованием;</w:t>
      </w:r>
    </w:p>
    <w:p w:rsidR="00AD6D03" w:rsidRDefault="00300356" w:rsidP="00490B2D">
      <w:pPr>
        <w:pStyle w:val="Default"/>
        <w:numPr>
          <w:ilvl w:val="0"/>
          <w:numId w:val="20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процедур калибровки</w:t>
      </w:r>
      <w:r w:rsidR="00796B03">
        <w:rPr>
          <w:rFonts w:ascii="Times New Roman" w:hAnsi="Times New Roman" w:cs="Times New Roman"/>
        </w:rPr>
        <w:t xml:space="preserve"> (определения метрологических характеристик)</w:t>
      </w:r>
      <w:r>
        <w:rPr>
          <w:rFonts w:ascii="Times New Roman" w:hAnsi="Times New Roman" w:cs="Times New Roman"/>
        </w:rPr>
        <w:t>.</w:t>
      </w:r>
    </w:p>
    <w:p w:rsidR="00300356" w:rsidRPr="00AD6D03" w:rsidRDefault="00300356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AD6D03">
        <w:rPr>
          <w:rFonts w:ascii="Times New Roman" w:hAnsi="Times New Roman" w:cs="Times New Roman"/>
        </w:rPr>
        <w:t>Раздел должен содержать перечень наименований и описание операций по определению действительных значений метрологических характеристик калибруемого средства измерений.</w:t>
      </w:r>
    </w:p>
    <w:p w:rsidR="00300356" w:rsidRDefault="00AD6D03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AD6D03">
        <w:rPr>
          <w:rFonts w:ascii="Times New Roman" w:hAnsi="Times New Roman" w:cs="Times New Roman"/>
        </w:rPr>
        <w:t>Описание каждой операции выделяют в отдельный пункт</w:t>
      </w:r>
      <w:r>
        <w:rPr>
          <w:rFonts w:ascii="Times New Roman" w:hAnsi="Times New Roman" w:cs="Times New Roman"/>
        </w:rPr>
        <w:t xml:space="preserve"> или подпункт</w:t>
      </w:r>
      <w:r w:rsidRPr="00AD6D03">
        <w:rPr>
          <w:rFonts w:ascii="Times New Roman" w:hAnsi="Times New Roman" w:cs="Times New Roman"/>
        </w:rPr>
        <w:t>, в котором</w:t>
      </w:r>
      <w:r>
        <w:rPr>
          <w:rFonts w:ascii="Times New Roman" w:hAnsi="Times New Roman" w:cs="Times New Roman"/>
        </w:rPr>
        <w:t xml:space="preserve"> </w:t>
      </w:r>
      <w:r w:rsidR="0030767B">
        <w:rPr>
          <w:rFonts w:ascii="Times New Roman" w:hAnsi="Times New Roman" w:cs="Times New Roman"/>
        </w:rPr>
        <w:t>необходимо указать</w:t>
      </w:r>
      <w:r w:rsidRPr="00AD6D03">
        <w:rPr>
          <w:rFonts w:ascii="Times New Roman" w:hAnsi="Times New Roman" w:cs="Times New Roman"/>
        </w:rPr>
        <w:t xml:space="preserve"> наименование определяемой метрологической</w:t>
      </w:r>
      <w:r>
        <w:rPr>
          <w:rFonts w:ascii="Times New Roman" w:hAnsi="Times New Roman" w:cs="Times New Roman"/>
        </w:rPr>
        <w:t xml:space="preserve"> </w:t>
      </w:r>
      <w:r w:rsidRPr="00AD6D03">
        <w:rPr>
          <w:rFonts w:ascii="Times New Roman" w:hAnsi="Times New Roman" w:cs="Times New Roman"/>
        </w:rPr>
        <w:t>характеристики калибруемого средства измерений, используемый метод</w:t>
      </w:r>
      <w:r>
        <w:rPr>
          <w:rFonts w:ascii="Times New Roman" w:hAnsi="Times New Roman" w:cs="Times New Roman"/>
        </w:rPr>
        <w:t xml:space="preserve"> </w:t>
      </w:r>
      <w:r w:rsidRPr="00AD6D03">
        <w:rPr>
          <w:rFonts w:ascii="Times New Roman" w:hAnsi="Times New Roman" w:cs="Times New Roman"/>
        </w:rPr>
        <w:t>калибровки, схемы подключения, чертежи, указания о порядке проведения</w:t>
      </w:r>
      <w:r>
        <w:rPr>
          <w:rFonts w:ascii="Times New Roman" w:hAnsi="Times New Roman" w:cs="Times New Roman"/>
        </w:rPr>
        <w:t xml:space="preserve"> </w:t>
      </w:r>
      <w:r w:rsidRPr="00AD6D03">
        <w:rPr>
          <w:rFonts w:ascii="Times New Roman" w:hAnsi="Times New Roman" w:cs="Times New Roman"/>
        </w:rPr>
        <w:t>операций, формулы, графики, таблицы с пояснением входящих в них</w:t>
      </w:r>
      <w:r>
        <w:rPr>
          <w:rFonts w:ascii="Times New Roman" w:hAnsi="Times New Roman" w:cs="Times New Roman"/>
        </w:rPr>
        <w:t xml:space="preserve"> </w:t>
      </w:r>
      <w:r w:rsidRPr="00AD6D03">
        <w:rPr>
          <w:rFonts w:ascii="Times New Roman" w:hAnsi="Times New Roman" w:cs="Times New Roman"/>
        </w:rPr>
        <w:t>обозначений, рекомендации по числу значащих цифр, фиксируемых в</w:t>
      </w:r>
      <w:r>
        <w:rPr>
          <w:rFonts w:ascii="Times New Roman" w:hAnsi="Times New Roman" w:cs="Times New Roman"/>
        </w:rPr>
        <w:t xml:space="preserve"> </w:t>
      </w:r>
      <w:r w:rsidRPr="00AD6D03">
        <w:rPr>
          <w:rFonts w:ascii="Times New Roman" w:hAnsi="Times New Roman" w:cs="Times New Roman"/>
        </w:rPr>
        <w:t>протоколе, и т.д.</w:t>
      </w:r>
    </w:p>
    <w:p w:rsidR="00300356" w:rsidRDefault="00AD6D03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AD6D03">
        <w:rPr>
          <w:rFonts w:ascii="Times New Roman" w:hAnsi="Times New Roman" w:cs="Times New Roman"/>
        </w:rPr>
        <w:t>Если при проведении операции калибровки необходимо вести</w:t>
      </w:r>
      <w:r>
        <w:rPr>
          <w:rFonts w:ascii="Times New Roman" w:hAnsi="Times New Roman" w:cs="Times New Roman"/>
        </w:rPr>
        <w:t xml:space="preserve"> </w:t>
      </w:r>
      <w:r w:rsidRPr="00AD6D03">
        <w:rPr>
          <w:rFonts w:ascii="Times New Roman" w:hAnsi="Times New Roman" w:cs="Times New Roman"/>
        </w:rPr>
        <w:t>протокол записи результатов измерений по определенной форме, это следует</w:t>
      </w:r>
      <w:r>
        <w:rPr>
          <w:rFonts w:ascii="Times New Roman" w:hAnsi="Times New Roman" w:cs="Times New Roman"/>
        </w:rPr>
        <w:t xml:space="preserve"> </w:t>
      </w:r>
      <w:r w:rsidRPr="00AD6D03">
        <w:rPr>
          <w:rFonts w:ascii="Times New Roman" w:hAnsi="Times New Roman" w:cs="Times New Roman"/>
        </w:rPr>
        <w:t>указать, а в приложении привести форму протокола с указанием объема</w:t>
      </w:r>
      <w:r>
        <w:rPr>
          <w:rFonts w:ascii="Times New Roman" w:hAnsi="Times New Roman" w:cs="Times New Roman"/>
        </w:rPr>
        <w:t xml:space="preserve"> </w:t>
      </w:r>
      <w:r w:rsidRPr="00AD6D03">
        <w:rPr>
          <w:rFonts w:ascii="Times New Roman" w:hAnsi="Times New Roman" w:cs="Times New Roman"/>
        </w:rPr>
        <w:t>сведений, изложенных в нем.</w:t>
      </w:r>
      <w:r w:rsidR="00140EA6">
        <w:rPr>
          <w:rFonts w:ascii="Times New Roman" w:hAnsi="Times New Roman" w:cs="Times New Roman"/>
        </w:rPr>
        <w:t xml:space="preserve"> </w:t>
      </w:r>
      <w:r w:rsidR="00140EA6" w:rsidRPr="00140EA6">
        <w:rPr>
          <w:rFonts w:ascii="Times New Roman" w:hAnsi="Times New Roman" w:cs="Times New Roman"/>
        </w:rPr>
        <w:t>Если протокол допускается вести по произвольной форме, это указывают.</w:t>
      </w:r>
    </w:p>
    <w:p w:rsidR="00AD6D03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90B2D">
        <w:rPr>
          <w:rFonts w:ascii="Times New Roman" w:hAnsi="Times New Roman" w:cs="Times New Roman"/>
          <w:b/>
        </w:rPr>
        <w:t>5</w:t>
      </w:r>
      <w:r w:rsidR="00140EA6" w:rsidRPr="00490B2D">
        <w:rPr>
          <w:rFonts w:ascii="Times New Roman" w:hAnsi="Times New Roman" w:cs="Times New Roman"/>
          <w:b/>
        </w:rPr>
        <w:t>.11</w:t>
      </w:r>
      <w:r w:rsidR="00140EA6">
        <w:rPr>
          <w:rFonts w:ascii="Times New Roman" w:hAnsi="Times New Roman" w:cs="Times New Roman"/>
        </w:rPr>
        <w:t xml:space="preserve"> </w:t>
      </w:r>
      <w:r w:rsidR="00796B03">
        <w:rPr>
          <w:rFonts w:ascii="Times New Roman" w:hAnsi="Times New Roman" w:cs="Times New Roman"/>
        </w:rPr>
        <w:t xml:space="preserve">В разделе </w:t>
      </w:r>
      <w:r w:rsidR="00140EA6">
        <w:rPr>
          <w:rFonts w:ascii="Times New Roman" w:hAnsi="Times New Roman" w:cs="Times New Roman"/>
        </w:rPr>
        <w:t>«</w:t>
      </w:r>
      <w:r w:rsidR="00796B03">
        <w:rPr>
          <w:rFonts w:ascii="Times New Roman" w:hAnsi="Times New Roman" w:cs="Times New Roman"/>
        </w:rPr>
        <w:t>Обработка</w:t>
      </w:r>
      <w:r w:rsidR="00140EA6" w:rsidRPr="00140EA6">
        <w:rPr>
          <w:rFonts w:ascii="Times New Roman" w:hAnsi="Times New Roman" w:cs="Times New Roman"/>
        </w:rPr>
        <w:t xml:space="preserve"> результатов измерений</w:t>
      </w:r>
      <w:r w:rsidR="00140EA6">
        <w:rPr>
          <w:rFonts w:ascii="Times New Roman" w:hAnsi="Times New Roman" w:cs="Times New Roman"/>
        </w:rPr>
        <w:t>»</w:t>
      </w:r>
      <w:r w:rsidR="00796B03">
        <w:rPr>
          <w:rFonts w:ascii="Times New Roman" w:hAnsi="Times New Roman" w:cs="Times New Roman"/>
        </w:rPr>
        <w:t xml:space="preserve"> необходимо указывать </w:t>
      </w:r>
      <w:r w:rsidR="00290CAE">
        <w:rPr>
          <w:rFonts w:ascii="Times New Roman" w:hAnsi="Times New Roman" w:cs="Times New Roman"/>
        </w:rPr>
        <w:t>алгоритмы</w:t>
      </w:r>
      <w:r w:rsidR="00796B03">
        <w:rPr>
          <w:rFonts w:ascii="Times New Roman" w:hAnsi="Times New Roman" w:cs="Times New Roman"/>
        </w:rPr>
        <w:t xml:space="preserve"> вычислени</w:t>
      </w:r>
      <w:r w:rsidR="00290CAE">
        <w:rPr>
          <w:rFonts w:ascii="Times New Roman" w:hAnsi="Times New Roman" w:cs="Times New Roman"/>
        </w:rPr>
        <w:t>я</w:t>
      </w:r>
      <w:r w:rsidR="00796B03">
        <w:rPr>
          <w:rFonts w:ascii="Times New Roman" w:hAnsi="Times New Roman" w:cs="Times New Roman"/>
        </w:rPr>
        <w:t xml:space="preserve"> определяемой метрологической характеристики с указанием входных и выходных величин. </w:t>
      </w:r>
    </w:p>
    <w:p w:rsidR="00AD6D03" w:rsidRDefault="00290CAE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290CAE">
        <w:rPr>
          <w:rFonts w:ascii="Times New Roman" w:hAnsi="Times New Roman" w:cs="Times New Roman"/>
        </w:rPr>
        <w:t>Если обработка результатов измерений осуществляется с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использованием программного обеспечения (ПО), в данном разделе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необходимо указать разработчика программного обеспечения, и, при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необходимости, алгоритмы расчета и их блок-схемы, а в приложении к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методике калибровки привести все данные, необходимые для идентификации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данного программного обеспечения.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Перечень документов, сопровождающих ПО, можно корректировать,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исходя из технической целесообразности и требований заказчика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калибровочных работ.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По требованию заказчика ПО может быть подвергнуто оценке</w:t>
      </w:r>
      <w:r>
        <w:rPr>
          <w:rFonts w:ascii="Times New Roman" w:hAnsi="Times New Roman" w:cs="Times New Roman"/>
        </w:rPr>
        <w:t xml:space="preserve"> </w:t>
      </w:r>
      <w:r w:rsidRPr="00290CAE">
        <w:rPr>
          <w:rFonts w:ascii="Times New Roman" w:hAnsi="Times New Roman" w:cs="Times New Roman"/>
        </w:rPr>
        <w:t>соответствия установленным требованиям.</w:t>
      </w:r>
    </w:p>
    <w:p w:rsidR="009E51C7" w:rsidRDefault="009E51C7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290CAE">
        <w:rPr>
          <w:rFonts w:ascii="Times New Roman" w:hAnsi="Times New Roman" w:cs="Times New Roman"/>
        </w:rPr>
        <w:t>Если способы обработки результатов измерений установлены в</w:t>
      </w:r>
      <w:r>
        <w:rPr>
          <w:rFonts w:ascii="Times New Roman" w:hAnsi="Times New Roman" w:cs="Times New Roman"/>
        </w:rPr>
        <w:t xml:space="preserve"> каком-либо действующем</w:t>
      </w:r>
      <w:r w:rsidRPr="00290CAE">
        <w:rPr>
          <w:rFonts w:ascii="Times New Roman" w:hAnsi="Times New Roman" w:cs="Times New Roman"/>
        </w:rPr>
        <w:t xml:space="preserve"> нормативном документе, в </w:t>
      </w:r>
      <w:r>
        <w:rPr>
          <w:rFonts w:ascii="Times New Roman" w:hAnsi="Times New Roman" w:cs="Times New Roman"/>
        </w:rPr>
        <w:t xml:space="preserve">данном </w:t>
      </w:r>
      <w:r w:rsidRPr="00290CAE">
        <w:rPr>
          <w:rFonts w:ascii="Times New Roman" w:hAnsi="Times New Roman" w:cs="Times New Roman"/>
        </w:rPr>
        <w:t>разделе приводят ссылку на этот документ.</w:t>
      </w:r>
    </w:p>
    <w:p w:rsidR="00F111CF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90B2D">
        <w:rPr>
          <w:rFonts w:ascii="Times New Roman" w:hAnsi="Times New Roman" w:cs="Times New Roman"/>
          <w:b/>
        </w:rPr>
        <w:lastRenderedPageBreak/>
        <w:t>5</w:t>
      </w:r>
      <w:r w:rsidR="00290CAE" w:rsidRPr="00490B2D">
        <w:rPr>
          <w:rFonts w:ascii="Times New Roman" w:hAnsi="Times New Roman" w:cs="Times New Roman"/>
          <w:b/>
        </w:rPr>
        <w:t>.12</w:t>
      </w:r>
      <w:r w:rsidR="00290CAE">
        <w:rPr>
          <w:rFonts w:ascii="Times New Roman" w:hAnsi="Times New Roman" w:cs="Times New Roman"/>
        </w:rPr>
        <w:t xml:space="preserve"> В разделе «О</w:t>
      </w:r>
      <w:r w:rsidR="00290CAE" w:rsidRPr="00290CAE">
        <w:rPr>
          <w:rFonts w:ascii="Times New Roman" w:hAnsi="Times New Roman" w:cs="Times New Roman"/>
        </w:rPr>
        <w:t>ценивание неопределенности результата калибровки</w:t>
      </w:r>
      <w:r w:rsidR="00290CAE">
        <w:rPr>
          <w:rFonts w:ascii="Times New Roman" w:hAnsi="Times New Roman" w:cs="Times New Roman"/>
        </w:rPr>
        <w:t>» указывают алгоритм</w:t>
      </w:r>
      <w:r w:rsidR="00290CAE" w:rsidRPr="00290CAE">
        <w:rPr>
          <w:rFonts w:ascii="Times New Roman" w:hAnsi="Times New Roman" w:cs="Times New Roman"/>
        </w:rPr>
        <w:t xml:space="preserve"> </w:t>
      </w:r>
      <w:r w:rsidR="00F111CF">
        <w:rPr>
          <w:rFonts w:ascii="Times New Roman" w:hAnsi="Times New Roman" w:cs="Times New Roman"/>
        </w:rPr>
        <w:t>оценивания</w:t>
      </w:r>
      <w:r w:rsidR="00290CAE" w:rsidRPr="00290CAE">
        <w:rPr>
          <w:rFonts w:ascii="Times New Roman" w:hAnsi="Times New Roman" w:cs="Times New Roman"/>
        </w:rPr>
        <w:t xml:space="preserve"> </w:t>
      </w:r>
      <w:r w:rsidR="00F111CF">
        <w:rPr>
          <w:rFonts w:ascii="Times New Roman" w:hAnsi="Times New Roman" w:cs="Times New Roman"/>
        </w:rPr>
        <w:t xml:space="preserve">расширенной </w:t>
      </w:r>
      <w:r w:rsidR="00290CAE" w:rsidRPr="00290CAE">
        <w:rPr>
          <w:rFonts w:ascii="Times New Roman" w:hAnsi="Times New Roman" w:cs="Times New Roman"/>
        </w:rPr>
        <w:t xml:space="preserve">неопределенности результатов измерений при </w:t>
      </w:r>
      <w:r w:rsidR="00290CAE" w:rsidRPr="007E4BA8">
        <w:rPr>
          <w:rFonts w:ascii="Times New Roman" w:hAnsi="Times New Roman" w:cs="Times New Roman"/>
        </w:rPr>
        <w:t xml:space="preserve">калибровке, </w:t>
      </w:r>
      <w:r w:rsidR="007E4BA8" w:rsidRPr="007E4BA8">
        <w:rPr>
          <w:rFonts w:ascii="Times New Roman" w:hAnsi="Times New Roman" w:cs="Times New Roman"/>
        </w:rPr>
        <w:t xml:space="preserve">которая является </w:t>
      </w:r>
      <w:r w:rsidR="00290CAE" w:rsidRPr="007E4BA8">
        <w:rPr>
          <w:rFonts w:ascii="Times New Roman" w:hAnsi="Times New Roman" w:cs="Times New Roman"/>
        </w:rPr>
        <w:t>неопределенность</w:t>
      </w:r>
      <w:r w:rsidR="007E4BA8" w:rsidRPr="007E4BA8">
        <w:rPr>
          <w:rFonts w:ascii="Times New Roman" w:hAnsi="Times New Roman" w:cs="Times New Roman"/>
        </w:rPr>
        <w:t xml:space="preserve">ю установления метрологической характеристики калибруемого эталона или СИ. </w:t>
      </w:r>
      <w:r w:rsidR="00290CAE" w:rsidRPr="00290CAE">
        <w:rPr>
          <w:rFonts w:ascii="Times New Roman" w:hAnsi="Times New Roman" w:cs="Times New Roman"/>
        </w:rPr>
        <w:t xml:space="preserve"> </w:t>
      </w:r>
    </w:p>
    <w:p w:rsidR="009E51C7" w:rsidRDefault="00BB471F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BB471F">
        <w:rPr>
          <w:rFonts w:ascii="Times New Roman" w:hAnsi="Times New Roman" w:cs="Times New Roman"/>
        </w:rPr>
        <w:t>При оценке неопределенности измерений, осуществляемой при</w:t>
      </w:r>
      <w:r>
        <w:rPr>
          <w:rFonts w:ascii="Times New Roman" w:hAnsi="Times New Roman" w:cs="Times New Roman"/>
        </w:rPr>
        <w:t xml:space="preserve"> </w:t>
      </w:r>
      <w:r w:rsidRPr="00BB471F">
        <w:rPr>
          <w:rFonts w:ascii="Times New Roman" w:hAnsi="Times New Roman" w:cs="Times New Roman"/>
        </w:rPr>
        <w:t>калибровке средства измерений, все составляющие неопределенности,</w:t>
      </w:r>
      <w:r>
        <w:rPr>
          <w:rFonts w:ascii="Times New Roman" w:hAnsi="Times New Roman" w:cs="Times New Roman"/>
        </w:rPr>
        <w:t xml:space="preserve"> </w:t>
      </w:r>
      <w:r w:rsidRPr="00BB471F">
        <w:rPr>
          <w:rFonts w:ascii="Times New Roman" w:hAnsi="Times New Roman" w:cs="Times New Roman"/>
        </w:rPr>
        <w:t>являющиеся существенными в данной ситуации, должны быть приняты во</w:t>
      </w:r>
      <w:r>
        <w:rPr>
          <w:rFonts w:ascii="Times New Roman" w:hAnsi="Times New Roman" w:cs="Times New Roman"/>
        </w:rPr>
        <w:t xml:space="preserve"> </w:t>
      </w:r>
      <w:r w:rsidRPr="00BB471F">
        <w:rPr>
          <w:rFonts w:ascii="Times New Roman" w:hAnsi="Times New Roman" w:cs="Times New Roman"/>
        </w:rPr>
        <w:t>внимание при помощи соответствующих методов анализа.</w:t>
      </w:r>
      <w:r>
        <w:rPr>
          <w:rFonts w:ascii="Times New Roman" w:hAnsi="Times New Roman" w:cs="Times New Roman"/>
        </w:rPr>
        <w:t xml:space="preserve"> </w:t>
      </w:r>
    </w:p>
    <w:p w:rsidR="00BB471F" w:rsidRPr="00BB471F" w:rsidRDefault="00BB471F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BB471F">
        <w:rPr>
          <w:rFonts w:ascii="Times New Roman" w:hAnsi="Times New Roman" w:cs="Times New Roman"/>
        </w:rPr>
        <w:t>При оценке неопределенности следует учитывать:</w:t>
      </w:r>
    </w:p>
    <w:p w:rsidR="00BB471F" w:rsidRPr="00BB471F" w:rsidRDefault="00BB471F" w:rsidP="00BD2FFF">
      <w:pPr>
        <w:pStyle w:val="Default"/>
        <w:numPr>
          <w:ilvl w:val="0"/>
          <w:numId w:val="21"/>
        </w:numPr>
        <w:ind w:left="993" w:hanging="426"/>
        <w:jc w:val="both"/>
        <w:rPr>
          <w:rFonts w:ascii="Times New Roman" w:hAnsi="Times New Roman" w:cs="Times New Roman"/>
        </w:rPr>
      </w:pPr>
      <w:r w:rsidRPr="00BB471F">
        <w:rPr>
          <w:rFonts w:ascii="Times New Roman" w:hAnsi="Times New Roman" w:cs="Times New Roman"/>
        </w:rPr>
        <w:t>назначение калибруемых средств измерений и критичность в оценке</w:t>
      </w:r>
      <w:r>
        <w:rPr>
          <w:rFonts w:ascii="Times New Roman" w:hAnsi="Times New Roman" w:cs="Times New Roman"/>
        </w:rPr>
        <w:t xml:space="preserve"> </w:t>
      </w:r>
      <w:r w:rsidRPr="00BB471F">
        <w:rPr>
          <w:rFonts w:ascii="Times New Roman" w:hAnsi="Times New Roman" w:cs="Times New Roman"/>
        </w:rPr>
        <w:t>достоверности определяемых метрологических характеристик;</w:t>
      </w:r>
    </w:p>
    <w:p w:rsidR="00BB471F" w:rsidRPr="00BB471F" w:rsidRDefault="00BB471F" w:rsidP="00BD2FFF">
      <w:pPr>
        <w:pStyle w:val="Default"/>
        <w:numPr>
          <w:ilvl w:val="0"/>
          <w:numId w:val="21"/>
        </w:numPr>
        <w:ind w:left="993" w:hanging="426"/>
        <w:jc w:val="both"/>
        <w:rPr>
          <w:rFonts w:ascii="Times New Roman" w:hAnsi="Times New Roman" w:cs="Times New Roman"/>
        </w:rPr>
      </w:pPr>
      <w:r w:rsidRPr="00BB471F">
        <w:rPr>
          <w:rFonts w:ascii="Times New Roman" w:hAnsi="Times New Roman" w:cs="Times New Roman"/>
        </w:rPr>
        <w:t>требования заказчика;</w:t>
      </w:r>
    </w:p>
    <w:p w:rsidR="00BB471F" w:rsidRPr="00BB471F" w:rsidRDefault="00BB471F" w:rsidP="00BD2FFF">
      <w:pPr>
        <w:pStyle w:val="Default"/>
        <w:numPr>
          <w:ilvl w:val="0"/>
          <w:numId w:val="21"/>
        </w:numPr>
        <w:ind w:left="993" w:hanging="426"/>
        <w:jc w:val="both"/>
        <w:rPr>
          <w:rFonts w:ascii="Times New Roman" w:hAnsi="Times New Roman" w:cs="Times New Roman"/>
        </w:rPr>
      </w:pPr>
      <w:r w:rsidRPr="00BB471F">
        <w:rPr>
          <w:rFonts w:ascii="Times New Roman" w:hAnsi="Times New Roman" w:cs="Times New Roman"/>
        </w:rPr>
        <w:t>требования, заложенные в методику калибровки разработчиками</w:t>
      </w:r>
      <w:r>
        <w:rPr>
          <w:rFonts w:ascii="Times New Roman" w:hAnsi="Times New Roman" w:cs="Times New Roman"/>
        </w:rPr>
        <w:t xml:space="preserve"> </w:t>
      </w:r>
      <w:r w:rsidRPr="00BB471F">
        <w:rPr>
          <w:rFonts w:ascii="Times New Roman" w:hAnsi="Times New Roman" w:cs="Times New Roman"/>
        </w:rPr>
        <w:t>методики.</w:t>
      </w:r>
    </w:p>
    <w:p w:rsidR="00BB471F" w:rsidRPr="00CF55B6" w:rsidRDefault="00BB471F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После описания алгоритма оценивания </w:t>
      </w:r>
      <w:r w:rsidRPr="00CF55B6">
        <w:rPr>
          <w:rFonts w:ascii="Times New Roman" w:hAnsi="Times New Roman" w:cs="Times New Roman"/>
        </w:rPr>
        <w:t>неопределенности приводится пример таблицы бюджета неопределенности, соответствующий данному алгоритму. Рекомендуемая форма бюджета неопределенности приведена в приложении В.</w:t>
      </w:r>
    </w:p>
    <w:p w:rsidR="00404481" w:rsidRPr="00435FB0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90B2D">
        <w:rPr>
          <w:rFonts w:ascii="Times New Roman" w:hAnsi="Times New Roman" w:cs="Times New Roman"/>
          <w:b/>
        </w:rPr>
        <w:t>5</w:t>
      </w:r>
      <w:r w:rsidR="00404481" w:rsidRPr="00490B2D">
        <w:rPr>
          <w:rFonts w:ascii="Times New Roman" w:hAnsi="Times New Roman" w:cs="Times New Roman"/>
          <w:b/>
        </w:rPr>
        <w:t>.13</w:t>
      </w:r>
      <w:r w:rsidR="00404481" w:rsidRPr="00CF55B6">
        <w:rPr>
          <w:rFonts w:ascii="Times New Roman" w:hAnsi="Times New Roman" w:cs="Times New Roman"/>
        </w:rPr>
        <w:t xml:space="preserve"> </w:t>
      </w:r>
      <w:r w:rsidR="003451C2" w:rsidRPr="00CF55B6">
        <w:rPr>
          <w:rFonts w:ascii="Times New Roman" w:hAnsi="Times New Roman" w:cs="Times New Roman"/>
        </w:rPr>
        <w:t xml:space="preserve">Если на метрологические характеристики, определяемые в методике калибровке, установлены </w:t>
      </w:r>
      <w:r w:rsidR="003451C2" w:rsidRPr="00435FB0">
        <w:rPr>
          <w:rFonts w:ascii="Times New Roman" w:hAnsi="Times New Roman" w:cs="Times New Roman"/>
        </w:rPr>
        <w:t xml:space="preserve">требования к точности, то процедуру проверки соответствия данных характеристик установленным требованиям описывают в </w:t>
      </w:r>
      <w:r w:rsidR="00404481" w:rsidRPr="00435FB0">
        <w:rPr>
          <w:rFonts w:ascii="Times New Roman" w:hAnsi="Times New Roman" w:cs="Times New Roman"/>
        </w:rPr>
        <w:t>разделе «Процедура оценки соответствия установленным требованиям»</w:t>
      </w:r>
      <w:r w:rsidR="003451C2" w:rsidRPr="00435FB0">
        <w:rPr>
          <w:rFonts w:ascii="Times New Roman" w:hAnsi="Times New Roman" w:cs="Times New Roman"/>
        </w:rPr>
        <w:t xml:space="preserve">. </w:t>
      </w:r>
      <w:r w:rsidR="009A0F3A" w:rsidRPr="00435FB0">
        <w:rPr>
          <w:rFonts w:ascii="Times New Roman" w:hAnsi="Times New Roman" w:cs="Times New Roman"/>
        </w:rPr>
        <w:t>Алгоритм принятия решения о соответствии должен быть прописан в методике калибровк</w:t>
      </w:r>
      <w:r w:rsidR="00D018FE">
        <w:rPr>
          <w:rFonts w:ascii="Times New Roman" w:hAnsi="Times New Roman" w:cs="Times New Roman"/>
        </w:rPr>
        <w:t>и</w:t>
      </w:r>
      <w:r w:rsidR="009A0F3A" w:rsidRPr="00435FB0">
        <w:rPr>
          <w:rFonts w:ascii="Times New Roman" w:hAnsi="Times New Roman" w:cs="Times New Roman"/>
        </w:rPr>
        <w:t>. Возможные правила принятия решений приводятся в Рекомендациях КOOMET R/GM/32:2017</w:t>
      </w:r>
      <w:r w:rsidR="002763B5" w:rsidRPr="00435FB0">
        <w:rPr>
          <w:rFonts w:ascii="Times New Roman" w:hAnsi="Times New Roman" w:cs="Times New Roman"/>
        </w:rPr>
        <w:t xml:space="preserve">, </w:t>
      </w:r>
      <w:r w:rsidR="002763B5" w:rsidRPr="00435FB0">
        <w:rPr>
          <w:rFonts w:ascii="Times New Roman" w:hAnsi="Times New Roman" w:cs="Times New Roman"/>
          <w:lang w:val="en-US"/>
        </w:rPr>
        <w:t>OIML</w:t>
      </w:r>
      <w:r w:rsidR="002763B5" w:rsidRPr="00435FB0">
        <w:rPr>
          <w:rFonts w:ascii="Times New Roman" w:hAnsi="Times New Roman" w:cs="Times New Roman"/>
        </w:rPr>
        <w:t xml:space="preserve"> </w:t>
      </w:r>
      <w:r w:rsidR="002763B5" w:rsidRPr="00435FB0">
        <w:rPr>
          <w:rFonts w:ascii="Times New Roman" w:hAnsi="Times New Roman" w:cs="Times New Roman"/>
          <w:lang w:val="en-US"/>
        </w:rPr>
        <w:t>G</w:t>
      </w:r>
      <w:r w:rsidR="002763B5" w:rsidRPr="00435FB0">
        <w:rPr>
          <w:rFonts w:ascii="Times New Roman" w:hAnsi="Times New Roman" w:cs="Times New Roman"/>
        </w:rPr>
        <w:t xml:space="preserve"> 19:2017</w:t>
      </w:r>
      <w:r w:rsidR="00387F40" w:rsidRPr="00435FB0">
        <w:rPr>
          <w:rFonts w:ascii="Times New Roman" w:hAnsi="Times New Roman" w:cs="Times New Roman"/>
        </w:rPr>
        <w:t>, OIML G1-106</w:t>
      </w:r>
      <w:r w:rsidR="009A0F3A" w:rsidRPr="00435FB0">
        <w:rPr>
          <w:rFonts w:ascii="Times New Roman" w:hAnsi="Times New Roman" w:cs="Times New Roman"/>
        </w:rPr>
        <w:t xml:space="preserve"> [</w:t>
      </w:r>
      <w:r w:rsidR="00724BED" w:rsidRPr="00724BED">
        <w:rPr>
          <w:rFonts w:ascii="Times New Roman" w:hAnsi="Times New Roman" w:cs="Times New Roman"/>
        </w:rPr>
        <w:t>9,10,11</w:t>
      </w:r>
      <w:r w:rsidR="009A0F3A" w:rsidRPr="00435FB0">
        <w:rPr>
          <w:rFonts w:ascii="Times New Roman" w:hAnsi="Times New Roman" w:cs="Times New Roman"/>
        </w:rPr>
        <w:t>].</w:t>
      </w:r>
    </w:p>
    <w:p w:rsidR="003451C2" w:rsidRPr="00461767" w:rsidRDefault="003451C2" w:rsidP="003E463B">
      <w:pPr>
        <w:pStyle w:val="Default"/>
        <w:ind w:firstLine="567"/>
        <w:jc w:val="both"/>
        <w:rPr>
          <w:rFonts w:ascii="Times New Roman" w:hAnsi="Times New Roman" w:cs="Times New Roman"/>
          <w:highlight w:val="green"/>
        </w:rPr>
      </w:pPr>
      <w:r w:rsidRPr="00435FB0">
        <w:rPr>
          <w:rFonts w:ascii="Times New Roman" w:hAnsi="Times New Roman" w:cs="Times New Roman"/>
        </w:rPr>
        <w:t>Вывод о соответствии метрологических характеристик заданным требо</w:t>
      </w:r>
      <w:r w:rsidR="00E01990" w:rsidRPr="00435FB0">
        <w:rPr>
          <w:rFonts w:ascii="Times New Roman" w:hAnsi="Times New Roman" w:cs="Times New Roman"/>
        </w:rPr>
        <w:t>ваниям</w:t>
      </w:r>
      <w:r w:rsidR="00461767">
        <w:rPr>
          <w:rFonts w:ascii="Times New Roman" w:hAnsi="Times New Roman" w:cs="Times New Roman"/>
        </w:rPr>
        <w:t xml:space="preserve"> </w:t>
      </w:r>
      <w:r w:rsidR="00461767" w:rsidRPr="00461767">
        <w:rPr>
          <w:rFonts w:ascii="Times New Roman" w:hAnsi="Times New Roman" w:cs="Times New Roman"/>
          <w:highlight w:val="green"/>
        </w:rPr>
        <w:t xml:space="preserve">может быть </w:t>
      </w:r>
      <w:r w:rsidR="00E01990" w:rsidRPr="00461767">
        <w:rPr>
          <w:rFonts w:ascii="Times New Roman" w:hAnsi="Times New Roman" w:cs="Times New Roman"/>
          <w:highlight w:val="green"/>
        </w:rPr>
        <w:t xml:space="preserve"> оформл</w:t>
      </w:r>
      <w:r w:rsidR="00461767" w:rsidRPr="00461767">
        <w:rPr>
          <w:rFonts w:ascii="Times New Roman" w:hAnsi="Times New Roman" w:cs="Times New Roman"/>
          <w:highlight w:val="green"/>
        </w:rPr>
        <w:t>ен</w:t>
      </w:r>
      <w:r w:rsidR="00E01990" w:rsidRPr="00461767">
        <w:rPr>
          <w:rFonts w:ascii="Times New Roman" w:hAnsi="Times New Roman" w:cs="Times New Roman"/>
          <w:highlight w:val="green"/>
        </w:rPr>
        <w:t xml:space="preserve"> в виде таблицы</w:t>
      </w:r>
      <w:r w:rsidR="00F54741" w:rsidRPr="00461767">
        <w:rPr>
          <w:rFonts w:ascii="Times New Roman" w:hAnsi="Times New Roman" w:cs="Times New Roman"/>
          <w:highlight w:val="green"/>
        </w:rPr>
        <w:t>, в которой указ</w:t>
      </w:r>
      <w:r w:rsidR="00461767">
        <w:rPr>
          <w:rFonts w:ascii="Times New Roman" w:hAnsi="Times New Roman" w:cs="Times New Roman"/>
          <w:highlight w:val="green"/>
        </w:rPr>
        <w:t>ываются</w:t>
      </w:r>
      <w:r w:rsidR="00F54741" w:rsidRPr="00461767">
        <w:rPr>
          <w:rFonts w:ascii="Times New Roman" w:hAnsi="Times New Roman" w:cs="Times New Roman"/>
          <w:highlight w:val="green"/>
        </w:rPr>
        <w:t>:</w:t>
      </w:r>
    </w:p>
    <w:p w:rsidR="00F54741" w:rsidRPr="00F54741" w:rsidRDefault="00F54741" w:rsidP="00F54741">
      <w:pPr>
        <w:pStyle w:val="Default"/>
        <w:numPr>
          <w:ilvl w:val="0"/>
          <w:numId w:val="31"/>
        </w:numPr>
        <w:jc w:val="both"/>
        <w:rPr>
          <w:rFonts w:ascii="Times New Roman" w:hAnsi="Times New Roman" w:cs="Times New Roman"/>
          <w:highlight w:val="green"/>
        </w:rPr>
      </w:pPr>
      <w:r w:rsidRPr="00F54741">
        <w:rPr>
          <w:rFonts w:ascii="Times New Roman" w:hAnsi="Times New Roman" w:cs="Times New Roman"/>
          <w:highlight w:val="green"/>
        </w:rPr>
        <w:t>определяемая метрологическая характеристика;</w:t>
      </w:r>
    </w:p>
    <w:p w:rsidR="00F54741" w:rsidRPr="00F54741" w:rsidRDefault="00F54741" w:rsidP="00F54741">
      <w:pPr>
        <w:pStyle w:val="Default"/>
        <w:numPr>
          <w:ilvl w:val="0"/>
          <w:numId w:val="31"/>
        </w:numPr>
        <w:jc w:val="both"/>
        <w:rPr>
          <w:rFonts w:ascii="Times New Roman" w:hAnsi="Times New Roman" w:cs="Times New Roman"/>
          <w:highlight w:val="green"/>
        </w:rPr>
      </w:pPr>
      <w:r w:rsidRPr="00F54741">
        <w:rPr>
          <w:rFonts w:ascii="Times New Roman" w:hAnsi="Times New Roman" w:cs="Times New Roman"/>
          <w:highlight w:val="green"/>
        </w:rPr>
        <w:t>полученная при калибровке метрологическая характеристика;</w:t>
      </w:r>
    </w:p>
    <w:p w:rsidR="00F54741" w:rsidRPr="00F54741" w:rsidRDefault="00F54741" w:rsidP="00F54741">
      <w:pPr>
        <w:pStyle w:val="Default"/>
        <w:numPr>
          <w:ilvl w:val="0"/>
          <w:numId w:val="31"/>
        </w:numPr>
        <w:jc w:val="both"/>
        <w:rPr>
          <w:rFonts w:ascii="Times New Roman" w:hAnsi="Times New Roman" w:cs="Times New Roman"/>
          <w:highlight w:val="green"/>
        </w:rPr>
      </w:pPr>
      <w:r w:rsidRPr="00F54741">
        <w:rPr>
          <w:rFonts w:ascii="Times New Roman" w:hAnsi="Times New Roman" w:cs="Times New Roman"/>
          <w:highlight w:val="green"/>
        </w:rPr>
        <w:t>требования к метрологическ</w:t>
      </w:r>
      <w:r w:rsidR="00042B0C">
        <w:rPr>
          <w:rFonts w:ascii="Times New Roman" w:hAnsi="Times New Roman" w:cs="Times New Roman"/>
          <w:highlight w:val="green"/>
        </w:rPr>
        <w:t>ой характеристике</w:t>
      </w:r>
      <w:r w:rsidRPr="00F54741">
        <w:rPr>
          <w:rFonts w:ascii="Times New Roman" w:hAnsi="Times New Roman" w:cs="Times New Roman"/>
          <w:highlight w:val="green"/>
        </w:rPr>
        <w:t>;</w:t>
      </w:r>
    </w:p>
    <w:p w:rsidR="00F54741" w:rsidRPr="00F54741" w:rsidRDefault="00F54741" w:rsidP="00F54741">
      <w:pPr>
        <w:pStyle w:val="Default"/>
        <w:numPr>
          <w:ilvl w:val="0"/>
          <w:numId w:val="31"/>
        </w:numPr>
        <w:jc w:val="both"/>
        <w:rPr>
          <w:rFonts w:ascii="Times New Roman" w:hAnsi="Times New Roman" w:cs="Times New Roman"/>
          <w:highlight w:val="green"/>
        </w:rPr>
      </w:pPr>
      <w:r w:rsidRPr="00F54741">
        <w:rPr>
          <w:rFonts w:ascii="Times New Roman" w:hAnsi="Times New Roman" w:cs="Times New Roman"/>
          <w:highlight w:val="green"/>
        </w:rPr>
        <w:t>заключение о соответствии полученной при калибровке метрологической характеристике установленным требованиям;</w:t>
      </w:r>
    </w:p>
    <w:p w:rsidR="00F54741" w:rsidRPr="00F54741" w:rsidRDefault="00042B0C" w:rsidP="00F54741">
      <w:pPr>
        <w:pStyle w:val="Default"/>
        <w:numPr>
          <w:ilvl w:val="0"/>
          <w:numId w:val="31"/>
        </w:numPr>
        <w:jc w:val="both"/>
        <w:rPr>
          <w:rFonts w:ascii="Times New Roman" w:hAnsi="Times New Roman" w:cs="Times New Roman"/>
          <w:highlight w:val="green"/>
        </w:rPr>
      </w:pPr>
      <w:r>
        <w:rPr>
          <w:rFonts w:ascii="Times New Roman" w:hAnsi="Times New Roman" w:cs="Times New Roman"/>
          <w:highlight w:val="green"/>
        </w:rPr>
        <w:t>оцененная</w:t>
      </w:r>
      <w:r w:rsidR="00F54741" w:rsidRPr="00F54741">
        <w:rPr>
          <w:rFonts w:ascii="Times New Roman" w:hAnsi="Times New Roman" w:cs="Times New Roman"/>
          <w:highlight w:val="green"/>
        </w:rPr>
        <w:t xml:space="preserve"> </w:t>
      </w:r>
      <w:r w:rsidRPr="00F54741">
        <w:rPr>
          <w:rFonts w:ascii="Times New Roman" w:hAnsi="Times New Roman" w:cs="Times New Roman"/>
          <w:highlight w:val="green"/>
        </w:rPr>
        <w:t xml:space="preserve">при калибровке </w:t>
      </w:r>
      <w:r w:rsidR="00F54741" w:rsidRPr="00F54741">
        <w:rPr>
          <w:rFonts w:ascii="Times New Roman" w:hAnsi="Times New Roman" w:cs="Times New Roman"/>
          <w:highlight w:val="green"/>
        </w:rPr>
        <w:t xml:space="preserve">неопределенность метрологической характеристики, </w:t>
      </w:r>
    </w:p>
    <w:p w:rsidR="00F54741" w:rsidRPr="00F54741" w:rsidRDefault="00F54741" w:rsidP="00F54741">
      <w:pPr>
        <w:pStyle w:val="Default"/>
        <w:numPr>
          <w:ilvl w:val="0"/>
          <w:numId w:val="31"/>
        </w:numPr>
        <w:jc w:val="both"/>
        <w:rPr>
          <w:rFonts w:ascii="Times New Roman" w:hAnsi="Times New Roman" w:cs="Times New Roman"/>
          <w:highlight w:val="green"/>
        </w:rPr>
      </w:pPr>
      <w:r w:rsidRPr="00F54741">
        <w:rPr>
          <w:rFonts w:ascii="Times New Roman" w:hAnsi="Times New Roman" w:cs="Times New Roman"/>
          <w:highlight w:val="green"/>
        </w:rPr>
        <w:t>целев</w:t>
      </w:r>
      <w:r w:rsidR="00042B0C">
        <w:rPr>
          <w:rFonts w:ascii="Times New Roman" w:hAnsi="Times New Roman" w:cs="Times New Roman"/>
          <w:highlight w:val="green"/>
        </w:rPr>
        <w:t>ая</w:t>
      </w:r>
      <w:r w:rsidRPr="00F54741">
        <w:rPr>
          <w:rFonts w:ascii="Times New Roman" w:hAnsi="Times New Roman" w:cs="Times New Roman"/>
          <w:highlight w:val="green"/>
        </w:rPr>
        <w:t xml:space="preserve"> неопределенность</w:t>
      </w:r>
      <w:r w:rsidR="00461767">
        <w:rPr>
          <w:rFonts w:ascii="Times New Roman" w:hAnsi="Times New Roman" w:cs="Times New Roman"/>
          <w:highlight w:val="green"/>
        </w:rPr>
        <w:t xml:space="preserve"> (если имеется)</w:t>
      </w:r>
      <w:r w:rsidRPr="00F54741">
        <w:rPr>
          <w:rFonts w:ascii="Times New Roman" w:hAnsi="Times New Roman" w:cs="Times New Roman"/>
          <w:highlight w:val="green"/>
        </w:rPr>
        <w:t>,</w:t>
      </w:r>
    </w:p>
    <w:p w:rsidR="00F54741" w:rsidRPr="00F54741" w:rsidRDefault="00F54741" w:rsidP="00F54741">
      <w:pPr>
        <w:pStyle w:val="Default"/>
        <w:numPr>
          <w:ilvl w:val="0"/>
          <w:numId w:val="31"/>
        </w:numPr>
        <w:jc w:val="both"/>
        <w:rPr>
          <w:rFonts w:ascii="Times New Roman" w:hAnsi="Times New Roman" w:cs="Times New Roman"/>
          <w:highlight w:val="green"/>
        </w:rPr>
      </w:pPr>
      <w:r w:rsidRPr="00F54741">
        <w:rPr>
          <w:rFonts w:ascii="Times New Roman" w:hAnsi="Times New Roman" w:cs="Times New Roman"/>
          <w:highlight w:val="green"/>
        </w:rPr>
        <w:t>заключение о соответствии неопределенности метрологической характеристики целевой</w:t>
      </w:r>
      <w:r w:rsidR="00461767">
        <w:rPr>
          <w:rFonts w:ascii="Times New Roman" w:hAnsi="Times New Roman" w:cs="Times New Roman"/>
          <w:highlight w:val="green"/>
        </w:rPr>
        <w:t xml:space="preserve"> (если требуется)</w:t>
      </w:r>
      <w:r w:rsidRPr="00F54741">
        <w:rPr>
          <w:rFonts w:ascii="Times New Roman" w:hAnsi="Times New Roman" w:cs="Times New Roman"/>
          <w:highlight w:val="green"/>
        </w:rPr>
        <w:t>;</w:t>
      </w:r>
    </w:p>
    <w:p w:rsidR="00490B2D" w:rsidRPr="00F54741" w:rsidRDefault="00F54741" w:rsidP="00F54741">
      <w:pPr>
        <w:pStyle w:val="Default"/>
        <w:numPr>
          <w:ilvl w:val="0"/>
          <w:numId w:val="31"/>
        </w:numPr>
        <w:jc w:val="both"/>
        <w:rPr>
          <w:rFonts w:ascii="Times New Roman" w:hAnsi="Times New Roman" w:cs="Times New Roman"/>
          <w:highlight w:val="green"/>
        </w:rPr>
      </w:pPr>
      <w:r w:rsidRPr="00F54741">
        <w:rPr>
          <w:rFonts w:ascii="Times New Roman" w:hAnsi="Times New Roman" w:cs="Times New Roman"/>
          <w:highlight w:val="green"/>
        </w:rPr>
        <w:t>алгоритм проверки соответствия метрологической характеристики установленным требованиям с учетом неопределенности.</w:t>
      </w:r>
    </w:p>
    <w:p w:rsidR="009E51C7" w:rsidRDefault="009E51C7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В случае невозможности проведения калибровки заказчика информируют об этом с указанием конкретных причин.</w:t>
      </w:r>
    </w:p>
    <w:p w:rsidR="00140EA6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90B2D">
        <w:rPr>
          <w:rFonts w:ascii="Times New Roman" w:hAnsi="Times New Roman" w:cs="Times New Roman"/>
          <w:b/>
        </w:rPr>
        <w:t>5</w:t>
      </w:r>
      <w:r w:rsidR="00BB471F" w:rsidRPr="00490B2D">
        <w:rPr>
          <w:rFonts w:ascii="Times New Roman" w:hAnsi="Times New Roman" w:cs="Times New Roman"/>
          <w:b/>
        </w:rPr>
        <w:t>.14</w:t>
      </w:r>
      <w:r w:rsidR="00BB471F">
        <w:rPr>
          <w:rFonts w:ascii="Times New Roman" w:hAnsi="Times New Roman" w:cs="Times New Roman"/>
        </w:rPr>
        <w:t xml:space="preserve"> В р</w:t>
      </w:r>
      <w:r w:rsidR="00BB471F" w:rsidRPr="00BB471F">
        <w:rPr>
          <w:rFonts w:ascii="Times New Roman" w:hAnsi="Times New Roman" w:cs="Times New Roman"/>
        </w:rPr>
        <w:t>аздел</w:t>
      </w:r>
      <w:r w:rsidR="00BB471F">
        <w:rPr>
          <w:rFonts w:ascii="Times New Roman" w:hAnsi="Times New Roman" w:cs="Times New Roman"/>
        </w:rPr>
        <w:t>е</w:t>
      </w:r>
      <w:r w:rsidR="00BB471F" w:rsidRPr="00BB471F">
        <w:rPr>
          <w:rFonts w:ascii="Times New Roman" w:hAnsi="Times New Roman" w:cs="Times New Roman"/>
        </w:rPr>
        <w:t xml:space="preserve"> «Оформление результатов калибровки» </w:t>
      </w:r>
      <w:r w:rsidR="00BB471F">
        <w:rPr>
          <w:rFonts w:ascii="Times New Roman" w:hAnsi="Times New Roman" w:cs="Times New Roman"/>
        </w:rPr>
        <w:t>приводят</w:t>
      </w:r>
      <w:r w:rsidR="00BB471F" w:rsidRPr="00BB471F">
        <w:rPr>
          <w:rFonts w:ascii="Times New Roman" w:hAnsi="Times New Roman" w:cs="Times New Roman"/>
        </w:rPr>
        <w:t xml:space="preserve"> требования к оформлению результатов</w:t>
      </w:r>
      <w:r w:rsidR="00BB471F">
        <w:rPr>
          <w:rFonts w:ascii="Times New Roman" w:hAnsi="Times New Roman" w:cs="Times New Roman"/>
        </w:rPr>
        <w:t xml:space="preserve"> калибровки</w:t>
      </w:r>
      <w:r w:rsidR="00BB471F" w:rsidRPr="00BB471F">
        <w:rPr>
          <w:rFonts w:ascii="Times New Roman" w:hAnsi="Times New Roman" w:cs="Times New Roman"/>
        </w:rPr>
        <w:t>.</w:t>
      </w:r>
      <w:r w:rsidR="00BB471F">
        <w:rPr>
          <w:rFonts w:ascii="Times New Roman" w:hAnsi="Times New Roman" w:cs="Times New Roman"/>
        </w:rPr>
        <w:t xml:space="preserve"> По окончании проведения калибровки оформляется сертификат калибровки, оформленный в соответствии с </w:t>
      </w:r>
      <w:r w:rsidR="00BB471F" w:rsidRPr="00CF55B6">
        <w:rPr>
          <w:rFonts w:ascii="Times New Roman" w:hAnsi="Times New Roman" w:cs="Times New Roman"/>
        </w:rPr>
        <w:t>актуальн</w:t>
      </w:r>
      <w:r w:rsidR="00173164">
        <w:rPr>
          <w:rFonts w:ascii="Times New Roman" w:hAnsi="Times New Roman" w:cs="Times New Roman"/>
        </w:rPr>
        <w:t>ыми</w:t>
      </w:r>
      <w:r w:rsidR="00BB471F" w:rsidRPr="00CF55B6">
        <w:rPr>
          <w:rFonts w:ascii="Times New Roman" w:hAnsi="Times New Roman" w:cs="Times New Roman"/>
        </w:rPr>
        <w:t xml:space="preserve"> верси</w:t>
      </w:r>
      <w:r w:rsidR="00173164">
        <w:rPr>
          <w:rFonts w:ascii="Times New Roman" w:hAnsi="Times New Roman" w:cs="Times New Roman"/>
        </w:rPr>
        <w:t>ями</w:t>
      </w:r>
      <w:r w:rsidR="00BB471F" w:rsidRPr="00CF55B6">
        <w:rPr>
          <w:rFonts w:ascii="Times New Roman" w:hAnsi="Times New Roman" w:cs="Times New Roman"/>
        </w:rPr>
        <w:t xml:space="preserve"> </w:t>
      </w:r>
      <w:r w:rsidR="004375CA" w:rsidRPr="00CF55B6">
        <w:rPr>
          <w:rFonts w:ascii="Times New Roman" w:hAnsi="Times New Roman" w:cs="Times New Roman"/>
          <w:lang w:val="en-US"/>
        </w:rPr>
        <w:t>ISO</w:t>
      </w:r>
      <w:r w:rsidR="004375CA" w:rsidRPr="00CF55B6">
        <w:rPr>
          <w:rFonts w:ascii="Times New Roman" w:hAnsi="Times New Roman" w:cs="Times New Roman"/>
        </w:rPr>
        <w:t>/IEC</w:t>
      </w:r>
      <w:r w:rsidR="00BB471F" w:rsidRPr="00CF55B6">
        <w:rPr>
          <w:rFonts w:ascii="Times New Roman" w:hAnsi="Times New Roman" w:cs="Times New Roman"/>
        </w:rPr>
        <w:t xml:space="preserve"> 17025 </w:t>
      </w:r>
      <w:r w:rsidR="009E51C7" w:rsidRPr="00CF55B6">
        <w:rPr>
          <w:rFonts w:ascii="Times New Roman" w:hAnsi="Times New Roman" w:cs="Times New Roman"/>
        </w:rPr>
        <w:t>и Рекомендаци</w:t>
      </w:r>
      <w:r w:rsidR="00173164">
        <w:rPr>
          <w:rFonts w:ascii="Times New Roman" w:hAnsi="Times New Roman" w:cs="Times New Roman"/>
        </w:rPr>
        <w:t>и</w:t>
      </w:r>
      <w:r w:rsidR="009E51C7" w:rsidRPr="00CF55B6">
        <w:rPr>
          <w:rFonts w:ascii="Times New Roman" w:hAnsi="Times New Roman" w:cs="Times New Roman"/>
        </w:rPr>
        <w:t xml:space="preserve"> КООМЕТ R/GM/15 «Порядок оформления сертификатов калибровки, выдаваемых национальными метрологическими институтами и назначенными институтами в рамках CIPM MRA».</w:t>
      </w:r>
      <w:r w:rsidR="009E51C7">
        <w:rPr>
          <w:rFonts w:ascii="Times New Roman" w:hAnsi="Times New Roman" w:cs="Times New Roman"/>
        </w:rPr>
        <w:t xml:space="preserve"> </w:t>
      </w:r>
    </w:p>
    <w:p w:rsidR="009A12D8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490B2D">
        <w:rPr>
          <w:rFonts w:ascii="Times New Roman" w:hAnsi="Times New Roman" w:cs="Times New Roman"/>
          <w:b/>
        </w:rPr>
        <w:t>5</w:t>
      </w:r>
      <w:r w:rsidR="009E51C7" w:rsidRPr="00490B2D">
        <w:rPr>
          <w:rFonts w:ascii="Times New Roman" w:hAnsi="Times New Roman" w:cs="Times New Roman"/>
          <w:b/>
        </w:rPr>
        <w:t>.15</w:t>
      </w:r>
      <w:r w:rsidR="009E51C7">
        <w:rPr>
          <w:rFonts w:ascii="Times New Roman" w:hAnsi="Times New Roman" w:cs="Times New Roman"/>
        </w:rPr>
        <w:t xml:space="preserve"> </w:t>
      </w:r>
      <w:r w:rsidR="009E51C7" w:rsidRPr="009E51C7">
        <w:rPr>
          <w:rFonts w:ascii="Times New Roman" w:hAnsi="Times New Roman" w:cs="Times New Roman"/>
        </w:rPr>
        <w:t xml:space="preserve">В </w:t>
      </w:r>
      <w:r w:rsidR="009A12D8">
        <w:rPr>
          <w:rFonts w:ascii="Times New Roman" w:hAnsi="Times New Roman" w:cs="Times New Roman"/>
        </w:rPr>
        <w:t>Приложении «Ф</w:t>
      </w:r>
      <w:r w:rsidR="009A12D8" w:rsidRPr="009A12D8">
        <w:rPr>
          <w:rFonts w:ascii="Times New Roman" w:hAnsi="Times New Roman" w:cs="Times New Roman"/>
        </w:rPr>
        <w:t>орм</w:t>
      </w:r>
      <w:r w:rsidR="009A12D8">
        <w:rPr>
          <w:rFonts w:ascii="Times New Roman" w:hAnsi="Times New Roman" w:cs="Times New Roman"/>
        </w:rPr>
        <w:t>а</w:t>
      </w:r>
      <w:r w:rsidR="009A12D8" w:rsidRPr="009A12D8">
        <w:rPr>
          <w:rFonts w:ascii="Times New Roman" w:hAnsi="Times New Roman" w:cs="Times New Roman"/>
        </w:rPr>
        <w:t xml:space="preserve"> протокола методики калибровки</w:t>
      </w:r>
      <w:r w:rsidR="009A12D8">
        <w:rPr>
          <w:rFonts w:ascii="Times New Roman" w:hAnsi="Times New Roman" w:cs="Times New Roman"/>
        </w:rPr>
        <w:t>» указывается</w:t>
      </w:r>
      <w:r w:rsidR="00A839B0">
        <w:rPr>
          <w:rFonts w:ascii="Times New Roman" w:hAnsi="Times New Roman" w:cs="Times New Roman"/>
        </w:rPr>
        <w:t xml:space="preserve"> рекомендуемая форма предоставления информации о проведенной калибровке, содержащая</w:t>
      </w:r>
      <w:r w:rsidR="009A12D8">
        <w:rPr>
          <w:rFonts w:ascii="Times New Roman" w:hAnsi="Times New Roman" w:cs="Times New Roman"/>
        </w:rPr>
        <w:t>:</w:t>
      </w:r>
    </w:p>
    <w:p w:rsidR="009A12D8" w:rsidRDefault="009A12D8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организации и подразделения, проводившего процедуру калибровки средства измерений;</w:t>
      </w:r>
    </w:p>
    <w:p w:rsidR="009A12D8" w:rsidRDefault="009A12D8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номер и дата составления протокола калибровки;</w:t>
      </w:r>
    </w:p>
    <w:p w:rsidR="009A12D8" w:rsidRDefault="009A12D8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наименование калибруемого средства измерений, тип, заводской номер и прочую необходимую информацию;</w:t>
      </w:r>
    </w:p>
    <w:p w:rsidR="009A12D8" w:rsidRDefault="009A12D8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данные заказчика;</w:t>
      </w:r>
    </w:p>
    <w:p w:rsidR="009A12D8" w:rsidRDefault="009A12D8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дату предыдущей калибровки (если имеется);</w:t>
      </w:r>
    </w:p>
    <w:p w:rsidR="009A12D8" w:rsidRDefault="009A12D8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дату проведения калибровки</w:t>
      </w:r>
      <w:r w:rsidR="00336B97">
        <w:rPr>
          <w:rFonts w:ascii="Times New Roman" w:hAnsi="Times New Roman" w:cs="Times New Roman"/>
        </w:rPr>
        <w:t>;</w:t>
      </w:r>
    </w:p>
    <w:p w:rsidR="009A12D8" w:rsidRDefault="009A12D8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идентификационный номер и наименование методики калибровки;</w:t>
      </w:r>
    </w:p>
    <w:p w:rsidR="009A12D8" w:rsidRDefault="009A12D8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средства калибровки</w:t>
      </w:r>
      <w:r w:rsidR="00336B97">
        <w:rPr>
          <w:rFonts w:ascii="Times New Roman" w:hAnsi="Times New Roman" w:cs="Times New Roman"/>
        </w:rPr>
        <w:t>;</w:t>
      </w:r>
    </w:p>
    <w:p w:rsidR="009A12D8" w:rsidRDefault="00A839B0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условия калибровки</w:t>
      </w:r>
      <w:r w:rsidR="00336B97">
        <w:rPr>
          <w:rFonts w:ascii="Times New Roman" w:hAnsi="Times New Roman" w:cs="Times New Roman"/>
        </w:rPr>
        <w:t>;</w:t>
      </w:r>
    </w:p>
    <w:p w:rsidR="00A839B0" w:rsidRDefault="00A839B0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оформление </w:t>
      </w:r>
      <w:r w:rsidR="00336B97">
        <w:rPr>
          <w:rFonts w:ascii="Times New Roman" w:hAnsi="Times New Roman" w:cs="Times New Roman"/>
        </w:rPr>
        <w:t xml:space="preserve">записи </w:t>
      </w:r>
      <w:r>
        <w:rPr>
          <w:rFonts w:ascii="Times New Roman" w:hAnsi="Times New Roman" w:cs="Times New Roman"/>
        </w:rPr>
        <w:t>результатов</w:t>
      </w:r>
      <w:r w:rsidR="00336B97">
        <w:rPr>
          <w:rFonts w:ascii="Times New Roman" w:hAnsi="Times New Roman" w:cs="Times New Roman"/>
        </w:rPr>
        <w:t xml:space="preserve"> измерений при</w:t>
      </w:r>
      <w:r>
        <w:rPr>
          <w:rFonts w:ascii="Times New Roman" w:hAnsi="Times New Roman" w:cs="Times New Roman"/>
        </w:rPr>
        <w:t xml:space="preserve"> калибровк</w:t>
      </w:r>
      <w:r w:rsidR="00336B97">
        <w:rPr>
          <w:rFonts w:ascii="Times New Roman" w:hAnsi="Times New Roman" w:cs="Times New Roman"/>
        </w:rPr>
        <w:t>е, оценивания неопределенности измерений;</w:t>
      </w:r>
    </w:p>
    <w:p w:rsidR="00A839B0" w:rsidRDefault="00336B97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форму </w:t>
      </w:r>
      <w:r w:rsidR="00A839B0">
        <w:rPr>
          <w:rFonts w:ascii="Times New Roman" w:hAnsi="Times New Roman" w:cs="Times New Roman"/>
        </w:rPr>
        <w:t>заключени</w:t>
      </w:r>
      <w:r>
        <w:rPr>
          <w:rFonts w:ascii="Times New Roman" w:hAnsi="Times New Roman" w:cs="Times New Roman"/>
        </w:rPr>
        <w:t>я</w:t>
      </w:r>
      <w:r w:rsidR="00A839B0">
        <w:rPr>
          <w:rFonts w:ascii="Times New Roman" w:hAnsi="Times New Roman" w:cs="Times New Roman"/>
        </w:rPr>
        <w:t xml:space="preserve"> о соответствии метрологических характеристик требованиям</w:t>
      </w:r>
      <w:r>
        <w:rPr>
          <w:rFonts w:ascii="Times New Roman" w:hAnsi="Times New Roman" w:cs="Times New Roman"/>
        </w:rPr>
        <w:t xml:space="preserve"> (если проводится);</w:t>
      </w:r>
    </w:p>
    <w:p w:rsidR="00A839B0" w:rsidRDefault="00A839B0" w:rsidP="00490B2D">
      <w:pPr>
        <w:pStyle w:val="Default"/>
        <w:numPr>
          <w:ilvl w:val="0"/>
          <w:numId w:val="22"/>
        </w:numPr>
        <w:ind w:left="851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 лица, проводившего калибровку.</w:t>
      </w:r>
    </w:p>
    <w:p w:rsidR="009E51C7" w:rsidRPr="009E51C7" w:rsidRDefault="009A12D8" w:rsidP="00490B2D">
      <w:pPr>
        <w:pStyle w:val="Default"/>
        <w:ind w:left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</w:t>
      </w:r>
      <w:r w:rsidR="009E51C7" w:rsidRPr="009E51C7">
        <w:rPr>
          <w:rFonts w:ascii="Times New Roman" w:hAnsi="Times New Roman" w:cs="Times New Roman"/>
        </w:rPr>
        <w:t xml:space="preserve">качестве </w:t>
      </w:r>
      <w:r w:rsidR="00336B97">
        <w:rPr>
          <w:rFonts w:ascii="Times New Roman" w:hAnsi="Times New Roman" w:cs="Times New Roman"/>
        </w:rPr>
        <w:t xml:space="preserve">других </w:t>
      </w:r>
      <w:r w:rsidR="009E51C7" w:rsidRPr="009E51C7">
        <w:rPr>
          <w:rFonts w:ascii="Times New Roman" w:hAnsi="Times New Roman" w:cs="Times New Roman"/>
        </w:rPr>
        <w:t>приложений к методике калибровки могут быть оформлены:</w:t>
      </w:r>
    </w:p>
    <w:p w:rsidR="009E51C7" w:rsidRPr="009E51C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ПО обработки результатов измерений;</w:t>
      </w:r>
    </w:p>
    <w:p w:rsidR="009E51C7" w:rsidRPr="00336B9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методика расчета неопределенности оценки параметров, исследуемых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при калибровке;</w:t>
      </w:r>
    </w:p>
    <w:p w:rsidR="009E51C7" w:rsidRPr="00336B9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примеры расчетов при обработке результатов измерений, таблицы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расчетных величин, графики зависимости величин и другие расчетные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данные;</w:t>
      </w:r>
    </w:p>
    <w:p w:rsidR="009E51C7" w:rsidRPr="009E51C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пояснения терминов;</w:t>
      </w:r>
    </w:p>
    <w:p w:rsidR="009E51C7" w:rsidRPr="009E51C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методики получения аттестованных смесей и отбора проб;</w:t>
      </w:r>
    </w:p>
    <w:p w:rsidR="009E51C7" w:rsidRPr="00336B9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научно-техническое обоснование требований к элементам методики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калибровки (целевой неопределенности измерений, числу точек, в которых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проводят калибровку, числу измерений в каждой точке и т.д.);</w:t>
      </w:r>
    </w:p>
    <w:p w:rsidR="009E51C7" w:rsidRPr="009E51C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технические описания вспомогательных устройств и приспособлений;</w:t>
      </w:r>
    </w:p>
    <w:p w:rsidR="009E51C7" w:rsidRPr="00336B9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дополнительные сведения о калибруемых средствах измерений,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основных и вспомогательных средствах калибровки, стандартных образцах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состава и свойств веществ и материалов;</w:t>
      </w:r>
    </w:p>
    <w:p w:rsidR="009E51C7" w:rsidRPr="00336B9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дополнительные особые указания о способах нанесения оттисков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калибровочных клейм;</w:t>
      </w:r>
    </w:p>
    <w:p w:rsidR="00BB471F" w:rsidRPr="00336B97" w:rsidRDefault="009E51C7" w:rsidP="00490B2D">
      <w:pPr>
        <w:pStyle w:val="Default"/>
        <w:numPr>
          <w:ilvl w:val="0"/>
          <w:numId w:val="23"/>
        </w:numPr>
        <w:ind w:left="851" w:hanging="284"/>
        <w:jc w:val="both"/>
        <w:rPr>
          <w:rFonts w:ascii="Times New Roman" w:hAnsi="Times New Roman" w:cs="Times New Roman"/>
        </w:rPr>
      </w:pPr>
      <w:r w:rsidRPr="009E51C7">
        <w:rPr>
          <w:rFonts w:ascii="Times New Roman" w:hAnsi="Times New Roman" w:cs="Times New Roman"/>
        </w:rPr>
        <w:t>другие требования, способствующие исключению ошибок при калибровке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и повышению производительности калибровочных работ, например, указания</w:t>
      </w:r>
      <w:r w:rsidR="00336B97">
        <w:rPr>
          <w:rFonts w:ascii="Times New Roman" w:hAnsi="Times New Roman" w:cs="Times New Roman"/>
        </w:rPr>
        <w:t xml:space="preserve"> </w:t>
      </w:r>
      <w:r w:rsidRPr="00336B97">
        <w:rPr>
          <w:rFonts w:ascii="Times New Roman" w:hAnsi="Times New Roman" w:cs="Times New Roman"/>
        </w:rPr>
        <w:t>по применению вычислительной техники.</w:t>
      </w:r>
    </w:p>
    <w:p w:rsidR="006231C7" w:rsidRDefault="00490B2D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="00336B97" w:rsidRPr="00490B2D">
        <w:rPr>
          <w:rFonts w:ascii="Times New Roman" w:hAnsi="Times New Roman" w:cs="Times New Roman"/>
          <w:b/>
        </w:rPr>
        <w:t>.16</w:t>
      </w:r>
      <w:r w:rsidR="00336B97">
        <w:rPr>
          <w:rFonts w:ascii="Times New Roman" w:hAnsi="Times New Roman" w:cs="Times New Roman"/>
        </w:rPr>
        <w:t xml:space="preserve"> По итогам </w:t>
      </w:r>
      <w:r w:rsidR="006231C7">
        <w:rPr>
          <w:rFonts w:ascii="Times New Roman" w:hAnsi="Times New Roman" w:cs="Times New Roman"/>
        </w:rPr>
        <w:t xml:space="preserve">разработки методики калибровки необходимо </w:t>
      </w:r>
      <w:r w:rsidR="00052E1C">
        <w:rPr>
          <w:rFonts w:ascii="Times New Roman" w:hAnsi="Times New Roman" w:cs="Times New Roman"/>
        </w:rPr>
        <w:t>выполнение</w:t>
      </w:r>
      <w:r w:rsidR="006231C7">
        <w:rPr>
          <w:rFonts w:ascii="Times New Roman" w:hAnsi="Times New Roman" w:cs="Times New Roman"/>
        </w:rPr>
        <w:t xml:space="preserve"> процедуры </w:t>
      </w:r>
      <w:proofErr w:type="spellStart"/>
      <w:r w:rsidR="006231C7">
        <w:rPr>
          <w:rFonts w:ascii="Times New Roman" w:hAnsi="Times New Roman" w:cs="Times New Roman"/>
        </w:rPr>
        <w:t>валидации</w:t>
      </w:r>
      <w:proofErr w:type="spellEnd"/>
      <w:r w:rsidR="006231C7">
        <w:rPr>
          <w:rFonts w:ascii="Times New Roman" w:hAnsi="Times New Roman" w:cs="Times New Roman"/>
        </w:rPr>
        <w:t xml:space="preserve"> </w:t>
      </w:r>
      <w:r w:rsidR="00052E1C">
        <w:rPr>
          <w:rFonts w:ascii="Times New Roman" w:hAnsi="Times New Roman" w:cs="Times New Roman"/>
        </w:rPr>
        <w:t xml:space="preserve">данной </w:t>
      </w:r>
      <w:r w:rsidR="006231C7">
        <w:rPr>
          <w:rFonts w:ascii="Times New Roman" w:hAnsi="Times New Roman" w:cs="Times New Roman"/>
        </w:rPr>
        <w:t xml:space="preserve">методики калибровки, которую проводит </w:t>
      </w:r>
      <w:r w:rsidR="007E4BA8">
        <w:rPr>
          <w:rFonts w:ascii="Times New Roman" w:hAnsi="Times New Roman" w:cs="Times New Roman"/>
        </w:rPr>
        <w:t xml:space="preserve">разработчик методики калибровки или </w:t>
      </w:r>
      <w:r w:rsidR="007E4BA8" w:rsidRPr="007E4BA8">
        <w:rPr>
          <w:rFonts w:ascii="Times New Roman" w:hAnsi="Times New Roman" w:cs="Times New Roman"/>
        </w:rPr>
        <w:t>специалист</w:t>
      </w:r>
      <w:r w:rsidR="006231C7" w:rsidRPr="007E4BA8">
        <w:rPr>
          <w:rFonts w:ascii="Times New Roman" w:hAnsi="Times New Roman" w:cs="Times New Roman"/>
        </w:rPr>
        <w:t xml:space="preserve">, </w:t>
      </w:r>
      <w:r w:rsidR="00052E1C" w:rsidRPr="007E4BA8">
        <w:rPr>
          <w:rFonts w:ascii="Times New Roman" w:hAnsi="Times New Roman" w:cs="Times New Roman"/>
        </w:rPr>
        <w:t>уполномоченн</w:t>
      </w:r>
      <w:r w:rsidR="007E4BA8" w:rsidRPr="007E4BA8">
        <w:rPr>
          <w:rFonts w:ascii="Times New Roman" w:hAnsi="Times New Roman" w:cs="Times New Roman"/>
        </w:rPr>
        <w:t xml:space="preserve">ый на выполнение </w:t>
      </w:r>
      <w:proofErr w:type="spellStart"/>
      <w:r w:rsidR="007E4BA8" w:rsidRPr="007E4BA8">
        <w:rPr>
          <w:rFonts w:ascii="Times New Roman" w:hAnsi="Times New Roman" w:cs="Times New Roman"/>
        </w:rPr>
        <w:t>валидации</w:t>
      </w:r>
      <w:proofErr w:type="spellEnd"/>
      <w:r w:rsidR="007E4BA8" w:rsidRPr="007E4BA8">
        <w:rPr>
          <w:rFonts w:ascii="Times New Roman" w:hAnsi="Times New Roman" w:cs="Times New Roman"/>
        </w:rPr>
        <w:t xml:space="preserve"> в данном </w:t>
      </w:r>
      <w:r w:rsidR="00052E1C" w:rsidRPr="007E4BA8">
        <w:rPr>
          <w:rFonts w:ascii="Times New Roman" w:hAnsi="Times New Roman" w:cs="Times New Roman"/>
        </w:rPr>
        <w:t>метрологическ</w:t>
      </w:r>
      <w:r w:rsidR="007E4BA8" w:rsidRPr="007E4BA8">
        <w:rPr>
          <w:rFonts w:ascii="Times New Roman" w:hAnsi="Times New Roman" w:cs="Times New Roman"/>
        </w:rPr>
        <w:t>ом институте, г</w:t>
      </w:r>
      <w:r w:rsidR="00052E1C" w:rsidRPr="007E4BA8">
        <w:rPr>
          <w:rFonts w:ascii="Times New Roman" w:hAnsi="Times New Roman" w:cs="Times New Roman"/>
        </w:rPr>
        <w:t>осударственн</w:t>
      </w:r>
      <w:r w:rsidR="007E4BA8" w:rsidRPr="007E4BA8">
        <w:rPr>
          <w:rFonts w:ascii="Times New Roman" w:hAnsi="Times New Roman" w:cs="Times New Roman"/>
        </w:rPr>
        <w:t xml:space="preserve">ом </w:t>
      </w:r>
      <w:r w:rsidR="00052E1C" w:rsidRPr="007E4BA8">
        <w:rPr>
          <w:rFonts w:ascii="Times New Roman" w:hAnsi="Times New Roman" w:cs="Times New Roman"/>
        </w:rPr>
        <w:t>региональн</w:t>
      </w:r>
      <w:r w:rsidR="007E4BA8" w:rsidRPr="007E4BA8">
        <w:rPr>
          <w:rFonts w:ascii="Times New Roman" w:hAnsi="Times New Roman" w:cs="Times New Roman"/>
        </w:rPr>
        <w:t>ом</w:t>
      </w:r>
      <w:r w:rsidR="00052E1C" w:rsidRPr="007E4BA8">
        <w:rPr>
          <w:rFonts w:ascii="Times New Roman" w:hAnsi="Times New Roman" w:cs="Times New Roman"/>
        </w:rPr>
        <w:t xml:space="preserve"> центр</w:t>
      </w:r>
      <w:r w:rsidR="007E4BA8" w:rsidRPr="007E4BA8">
        <w:rPr>
          <w:rFonts w:ascii="Times New Roman" w:hAnsi="Times New Roman" w:cs="Times New Roman"/>
        </w:rPr>
        <w:t>е</w:t>
      </w:r>
      <w:r w:rsidR="00052E1C" w:rsidRPr="007E4BA8">
        <w:rPr>
          <w:rFonts w:ascii="Times New Roman" w:hAnsi="Times New Roman" w:cs="Times New Roman"/>
        </w:rPr>
        <w:t xml:space="preserve"> метрологии</w:t>
      </w:r>
      <w:r w:rsidR="007E4BA8" w:rsidRPr="007E4BA8">
        <w:rPr>
          <w:rFonts w:ascii="Times New Roman" w:hAnsi="Times New Roman" w:cs="Times New Roman"/>
        </w:rPr>
        <w:t>, калибровочной лаборатории и др.</w:t>
      </w:r>
    </w:p>
    <w:p w:rsidR="00BB471F" w:rsidRDefault="00052E1C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окончании проведения </w:t>
      </w:r>
      <w:proofErr w:type="spellStart"/>
      <w:r>
        <w:rPr>
          <w:rFonts w:ascii="Times New Roman" w:hAnsi="Times New Roman" w:cs="Times New Roman"/>
        </w:rPr>
        <w:t>валидации</w:t>
      </w:r>
      <w:proofErr w:type="spellEnd"/>
      <w:r>
        <w:rPr>
          <w:rFonts w:ascii="Times New Roman" w:hAnsi="Times New Roman" w:cs="Times New Roman"/>
        </w:rPr>
        <w:t xml:space="preserve"> методики калибровки, оформляется и подписывается протокол </w:t>
      </w:r>
      <w:proofErr w:type="spellStart"/>
      <w:r>
        <w:rPr>
          <w:rFonts w:ascii="Times New Roman" w:hAnsi="Times New Roman" w:cs="Times New Roman"/>
        </w:rPr>
        <w:t>валидации</w:t>
      </w:r>
      <w:proofErr w:type="spellEnd"/>
      <w:r>
        <w:rPr>
          <w:rFonts w:ascii="Times New Roman" w:hAnsi="Times New Roman" w:cs="Times New Roman"/>
        </w:rPr>
        <w:t xml:space="preserve">. Рекомендуемая форма протокола </w:t>
      </w:r>
      <w:proofErr w:type="spellStart"/>
      <w:r>
        <w:rPr>
          <w:rFonts w:ascii="Times New Roman" w:hAnsi="Times New Roman" w:cs="Times New Roman"/>
        </w:rPr>
        <w:t>валидации</w:t>
      </w:r>
      <w:proofErr w:type="spellEnd"/>
      <w:r>
        <w:rPr>
          <w:rFonts w:ascii="Times New Roman" w:hAnsi="Times New Roman" w:cs="Times New Roman"/>
        </w:rPr>
        <w:t xml:space="preserve"> методики калибровки приведена в приложении Г.</w:t>
      </w:r>
    </w:p>
    <w:p w:rsidR="00B816D7" w:rsidRDefault="00DA13F6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8A2C2B" w:rsidRPr="008A2C2B">
        <w:rPr>
          <w:rFonts w:ascii="Times New Roman" w:hAnsi="Times New Roman" w:cs="Times New Roman"/>
        </w:rPr>
        <w:t xml:space="preserve">ля </w:t>
      </w:r>
      <w:r>
        <w:rPr>
          <w:rFonts w:ascii="Times New Roman" w:hAnsi="Times New Roman" w:cs="Times New Roman"/>
        </w:rPr>
        <w:t xml:space="preserve">проведения </w:t>
      </w:r>
      <w:r w:rsidR="008A2C2B" w:rsidRPr="008A2C2B">
        <w:rPr>
          <w:rFonts w:ascii="Times New Roman" w:hAnsi="Times New Roman" w:cs="Times New Roman"/>
        </w:rPr>
        <w:t>калибровки</w:t>
      </w:r>
      <w:r>
        <w:rPr>
          <w:rFonts w:ascii="Times New Roman" w:hAnsi="Times New Roman" w:cs="Times New Roman"/>
        </w:rPr>
        <w:t xml:space="preserve"> средств измерений в</w:t>
      </w:r>
      <w:r w:rsidRPr="008A2C2B">
        <w:rPr>
          <w:rFonts w:ascii="Times New Roman" w:hAnsi="Times New Roman" w:cs="Times New Roman"/>
        </w:rPr>
        <w:t xml:space="preserve">озможно применение </w:t>
      </w:r>
      <w:r w:rsidR="008A2C2B" w:rsidRPr="008A2C2B">
        <w:rPr>
          <w:rFonts w:ascii="Times New Roman" w:hAnsi="Times New Roman" w:cs="Times New Roman"/>
        </w:rPr>
        <w:t>ста</w:t>
      </w:r>
      <w:r w:rsidR="008A2C2B">
        <w:rPr>
          <w:rFonts w:ascii="Times New Roman" w:hAnsi="Times New Roman" w:cs="Times New Roman"/>
        </w:rPr>
        <w:t xml:space="preserve">ндартизированных </w:t>
      </w:r>
      <w:r w:rsidR="004375CA">
        <w:rPr>
          <w:rFonts w:ascii="Times New Roman" w:hAnsi="Times New Roman" w:cs="Times New Roman"/>
        </w:rPr>
        <w:t>методик калибровки</w:t>
      </w:r>
      <w:r>
        <w:rPr>
          <w:rFonts w:ascii="Times New Roman" w:hAnsi="Times New Roman" w:cs="Times New Roman"/>
        </w:rPr>
        <w:t>, методик калибровки, описанных в нормативных документах</w:t>
      </w:r>
      <w:r w:rsidR="008A2C2B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>ли</w:t>
      </w:r>
      <w:r w:rsidR="008A2C2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методик калибровки</w:t>
      </w:r>
      <w:r w:rsidR="008A2C2B">
        <w:rPr>
          <w:rFonts w:ascii="Times New Roman" w:hAnsi="Times New Roman" w:cs="Times New Roman"/>
        </w:rPr>
        <w:t xml:space="preserve"> других </w:t>
      </w:r>
      <w:r w:rsidR="008A2C2B" w:rsidRPr="008A2C2B">
        <w:rPr>
          <w:rFonts w:ascii="Times New Roman" w:hAnsi="Times New Roman" w:cs="Times New Roman"/>
        </w:rPr>
        <w:t>организаций с установленными неопределён</w:t>
      </w:r>
      <w:r w:rsidR="008A2C2B">
        <w:rPr>
          <w:rFonts w:ascii="Times New Roman" w:hAnsi="Times New Roman" w:cs="Times New Roman"/>
        </w:rPr>
        <w:t xml:space="preserve">ностями (алгоритмами вычисления </w:t>
      </w:r>
      <w:r w:rsidR="008A2C2B" w:rsidRPr="008A2C2B">
        <w:rPr>
          <w:rFonts w:ascii="Times New Roman" w:hAnsi="Times New Roman" w:cs="Times New Roman"/>
        </w:rPr>
        <w:t>неопределённости). В таких случая</w:t>
      </w:r>
      <w:r w:rsidR="008A2C2B">
        <w:rPr>
          <w:rFonts w:ascii="Times New Roman" w:hAnsi="Times New Roman" w:cs="Times New Roman"/>
        </w:rPr>
        <w:t>х</w:t>
      </w:r>
      <w:r w:rsidR="008A2C2B" w:rsidRPr="008A2C2B">
        <w:rPr>
          <w:rFonts w:ascii="Times New Roman" w:hAnsi="Times New Roman" w:cs="Times New Roman"/>
        </w:rPr>
        <w:t xml:space="preserve"> необ</w:t>
      </w:r>
      <w:r w:rsidR="008A2C2B">
        <w:rPr>
          <w:rFonts w:ascii="Times New Roman" w:hAnsi="Times New Roman" w:cs="Times New Roman"/>
        </w:rPr>
        <w:t xml:space="preserve">ходимо подтвердить </w:t>
      </w:r>
      <w:r>
        <w:rPr>
          <w:rFonts w:ascii="Times New Roman" w:hAnsi="Times New Roman" w:cs="Times New Roman"/>
        </w:rPr>
        <w:t>способность</w:t>
      </w:r>
      <w:r w:rsidR="009E1BA5">
        <w:rPr>
          <w:rFonts w:ascii="Times New Roman" w:hAnsi="Times New Roman" w:cs="Times New Roman"/>
        </w:rPr>
        <w:t xml:space="preserve"> организации (лаборатории)</w:t>
      </w:r>
      <w:r>
        <w:rPr>
          <w:rFonts w:ascii="Times New Roman" w:hAnsi="Times New Roman" w:cs="Times New Roman"/>
        </w:rPr>
        <w:t xml:space="preserve"> </w:t>
      </w:r>
      <w:r w:rsidR="008A2C2B" w:rsidRPr="008A2C2B">
        <w:rPr>
          <w:rFonts w:ascii="Times New Roman" w:hAnsi="Times New Roman" w:cs="Times New Roman"/>
        </w:rPr>
        <w:t>примен</w:t>
      </w:r>
      <w:r w:rsidR="009E1BA5">
        <w:rPr>
          <w:rFonts w:ascii="Times New Roman" w:hAnsi="Times New Roman" w:cs="Times New Roman"/>
        </w:rPr>
        <w:t>ять</w:t>
      </w:r>
      <w:r w:rsidR="008A2C2B" w:rsidRPr="008A2C2B">
        <w:rPr>
          <w:rFonts w:ascii="Times New Roman" w:hAnsi="Times New Roman" w:cs="Times New Roman"/>
        </w:rPr>
        <w:t xml:space="preserve"> </w:t>
      </w:r>
      <w:proofErr w:type="spellStart"/>
      <w:r w:rsidR="009E1BA5">
        <w:rPr>
          <w:rFonts w:ascii="Times New Roman" w:hAnsi="Times New Roman" w:cs="Times New Roman"/>
        </w:rPr>
        <w:t>валидированную</w:t>
      </w:r>
      <w:proofErr w:type="spellEnd"/>
      <w:r w:rsidR="009E1BA5">
        <w:rPr>
          <w:rFonts w:ascii="Times New Roman" w:hAnsi="Times New Roman" w:cs="Times New Roman"/>
        </w:rPr>
        <w:t xml:space="preserve">/стандартизированную </w:t>
      </w:r>
      <w:r>
        <w:rPr>
          <w:rFonts w:ascii="Times New Roman" w:hAnsi="Times New Roman" w:cs="Times New Roman"/>
        </w:rPr>
        <w:t>методик</w:t>
      </w:r>
      <w:r w:rsidR="009E1BA5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 xml:space="preserve"> калибровки и получ</w:t>
      </w:r>
      <w:r w:rsidR="009E1BA5">
        <w:rPr>
          <w:rFonts w:ascii="Times New Roman" w:hAnsi="Times New Roman" w:cs="Times New Roman"/>
        </w:rPr>
        <w:t>ать по ней</w:t>
      </w:r>
      <w:r>
        <w:rPr>
          <w:rFonts w:ascii="Times New Roman" w:hAnsi="Times New Roman" w:cs="Times New Roman"/>
        </w:rPr>
        <w:t xml:space="preserve"> достоверны</w:t>
      </w:r>
      <w:r w:rsidR="009E1BA5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lastRenderedPageBreak/>
        <w:t>результат</w:t>
      </w:r>
      <w:r w:rsidR="009E1BA5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, то есть провести процедуру верификации методики калибровки. </w:t>
      </w:r>
      <w:r w:rsidR="00B816D7" w:rsidRPr="00B816D7">
        <w:rPr>
          <w:rFonts w:ascii="Times New Roman" w:hAnsi="Times New Roman" w:cs="Times New Roman"/>
        </w:rPr>
        <w:t xml:space="preserve">Верификация оформляется протоколом, рекомендуемая форма которого приведена в Приложении </w:t>
      </w:r>
      <w:r w:rsidR="00B816D7">
        <w:rPr>
          <w:rFonts w:ascii="Times New Roman" w:hAnsi="Times New Roman" w:cs="Times New Roman"/>
        </w:rPr>
        <w:t>Д</w:t>
      </w:r>
      <w:r w:rsidR="00B816D7" w:rsidRPr="00B816D7">
        <w:rPr>
          <w:rFonts w:ascii="Times New Roman" w:hAnsi="Times New Roman" w:cs="Times New Roman"/>
        </w:rPr>
        <w:t>. Протокол подписывает ответственный за верификацию работник и руководитель подразделения.</w:t>
      </w:r>
      <w:r>
        <w:rPr>
          <w:rFonts w:ascii="Times New Roman" w:hAnsi="Times New Roman" w:cs="Times New Roman"/>
        </w:rPr>
        <w:t xml:space="preserve"> </w:t>
      </w:r>
    </w:p>
    <w:p w:rsidR="00B816D7" w:rsidRDefault="00B816D7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B816D7">
        <w:rPr>
          <w:rFonts w:ascii="Times New Roman" w:hAnsi="Times New Roman" w:cs="Times New Roman"/>
        </w:rPr>
        <w:t>Если в методику</w:t>
      </w:r>
      <w:r>
        <w:rPr>
          <w:rFonts w:ascii="Times New Roman" w:hAnsi="Times New Roman" w:cs="Times New Roman"/>
        </w:rPr>
        <w:t xml:space="preserve"> калибровки</w:t>
      </w:r>
      <w:r w:rsidRPr="00B816D7">
        <w:rPr>
          <w:rFonts w:ascii="Times New Roman" w:hAnsi="Times New Roman" w:cs="Times New Roman"/>
        </w:rPr>
        <w:t xml:space="preserve"> были внесены изменения, не влияющие на изменение метрологических характеристик, то </w:t>
      </w:r>
      <w:r>
        <w:rPr>
          <w:rFonts w:ascii="Times New Roman" w:hAnsi="Times New Roman" w:cs="Times New Roman"/>
        </w:rPr>
        <w:t xml:space="preserve">необходимо </w:t>
      </w:r>
      <w:r w:rsidRPr="00B816D7">
        <w:rPr>
          <w:rFonts w:ascii="Times New Roman" w:hAnsi="Times New Roman" w:cs="Times New Roman"/>
        </w:rPr>
        <w:t xml:space="preserve">провести процедуру </w:t>
      </w:r>
      <w:r>
        <w:rPr>
          <w:rFonts w:ascii="Times New Roman" w:hAnsi="Times New Roman" w:cs="Times New Roman"/>
        </w:rPr>
        <w:t>повторной верификации</w:t>
      </w:r>
      <w:r w:rsidRPr="00B816D7">
        <w:rPr>
          <w:rFonts w:ascii="Times New Roman" w:hAnsi="Times New Roman" w:cs="Times New Roman"/>
        </w:rPr>
        <w:t xml:space="preserve"> в необходимом объеме. Если в методику были внесены изменения, влияющие на изменение метрологических характеристик, то </w:t>
      </w:r>
      <w:r>
        <w:rPr>
          <w:rFonts w:ascii="Times New Roman" w:hAnsi="Times New Roman" w:cs="Times New Roman"/>
        </w:rPr>
        <w:t xml:space="preserve">необходимо </w:t>
      </w:r>
      <w:r w:rsidRPr="00B816D7">
        <w:rPr>
          <w:rFonts w:ascii="Times New Roman" w:hAnsi="Times New Roman" w:cs="Times New Roman"/>
        </w:rPr>
        <w:t xml:space="preserve">провести процедуру </w:t>
      </w:r>
      <w:proofErr w:type="spellStart"/>
      <w:r w:rsidRPr="00B816D7">
        <w:rPr>
          <w:rFonts w:ascii="Times New Roman" w:hAnsi="Times New Roman" w:cs="Times New Roman"/>
        </w:rPr>
        <w:t>валидации</w:t>
      </w:r>
      <w:proofErr w:type="spellEnd"/>
      <w:r w:rsidRPr="00B816D7">
        <w:rPr>
          <w:rFonts w:ascii="Times New Roman" w:hAnsi="Times New Roman" w:cs="Times New Roman"/>
        </w:rPr>
        <w:t xml:space="preserve"> модифицированной методики калибровки.</w:t>
      </w:r>
    </w:p>
    <w:p w:rsidR="0017786B" w:rsidRDefault="004375CA" w:rsidP="003E463B">
      <w:pPr>
        <w:pStyle w:val="Default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490B2D" w:rsidRPr="00490B2D">
        <w:rPr>
          <w:rFonts w:ascii="Times New Roman" w:hAnsi="Times New Roman" w:cs="Times New Roman"/>
          <w:b/>
        </w:rPr>
        <w:t>5</w:t>
      </w:r>
      <w:r w:rsidRPr="00490B2D">
        <w:rPr>
          <w:rFonts w:ascii="Times New Roman" w:hAnsi="Times New Roman" w:cs="Times New Roman"/>
          <w:b/>
        </w:rPr>
        <w:t>.17</w:t>
      </w:r>
      <w:r>
        <w:rPr>
          <w:rFonts w:ascii="Times New Roman" w:hAnsi="Times New Roman" w:cs="Times New Roman"/>
        </w:rPr>
        <w:t xml:space="preserve"> </w:t>
      </w:r>
      <w:r w:rsidRPr="004375CA">
        <w:rPr>
          <w:rFonts w:ascii="Times New Roman" w:hAnsi="Times New Roman" w:cs="Times New Roman"/>
        </w:rPr>
        <w:t xml:space="preserve">Актуализация </w:t>
      </w:r>
      <w:r>
        <w:rPr>
          <w:rFonts w:ascii="Times New Roman" w:hAnsi="Times New Roman" w:cs="Times New Roman"/>
        </w:rPr>
        <w:t>методик калибровки</w:t>
      </w:r>
      <w:r w:rsidRPr="004375CA">
        <w:rPr>
          <w:rFonts w:ascii="Times New Roman" w:hAnsi="Times New Roman" w:cs="Times New Roman"/>
        </w:rPr>
        <w:t xml:space="preserve"> должна осуществляться периодически, а также при изменении состава применяемого оборудования и/или национальных и международных стандартов.</w:t>
      </w:r>
    </w:p>
    <w:p w:rsidR="0017786B" w:rsidRDefault="0017786B" w:rsidP="00DD1088">
      <w:pPr>
        <w:rPr>
          <w:rFonts w:cs="Times New Roman"/>
          <w:color w:val="000000"/>
        </w:rPr>
      </w:pPr>
      <w:r>
        <w:rPr>
          <w:rFonts w:cs="Times New Roman"/>
        </w:rPr>
        <w:br w:type="page"/>
      </w:r>
    </w:p>
    <w:p w:rsidR="00393F07" w:rsidRPr="00542C5A" w:rsidRDefault="0017786B" w:rsidP="00542C5A">
      <w:pPr>
        <w:pStyle w:val="Default"/>
        <w:jc w:val="center"/>
        <w:rPr>
          <w:rFonts w:ascii="Times New Roman" w:hAnsi="Times New Roman" w:cs="Times New Roman"/>
          <w:b/>
        </w:rPr>
      </w:pPr>
      <w:r w:rsidRPr="00542C5A">
        <w:rPr>
          <w:rFonts w:ascii="Times New Roman" w:hAnsi="Times New Roman" w:cs="Times New Roman"/>
          <w:b/>
        </w:rPr>
        <w:lastRenderedPageBreak/>
        <w:t>Приложение А (рекомендуемое).</w:t>
      </w:r>
    </w:p>
    <w:p w:rsidR="0018597C" w:rsidRPr="00542C5A" w:rsidRDefault="0017786B" w:rsidP="00542C5A">
      <w:pPr>
        <w:pStyle w:val="Default"/>
        <w:jc w:val="center"/>
        <w:rPr>
          <w:rFonts w:ascii="Times New Roman" w:hAnsi="Times New Roman" w:cs="Times New Roman"/>
          <w:b/>
        </w:rPr>
      </w:pPr>
      <w:r w:rsidRPr="00542C5A">
        <w:rPr>
          <w:rFonts w:ascii="Times New Roman" w:hAnsi="Times New Roman" w:cs="Times New Roman"/>
          <w:b/>
        </w:rPr>
        <w:t>Форма титульного листа методики калибровки.</w:t>
      </w:r>
    </w:p>
    <w:p w:rsidR="0018597C" w:rsidRPr="004375CA" w:rsidRDefault="0018597C" w:rsidP="00DD1088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80B617" wp14:editId="13D690A3">
                <wp:simplePos x="0" y="0"/>
                <wp:positionH relativeFrom="margin">
                  <wp:align>right</wp:align>
                </wp:positionH>
                <wp:positionV relativeFrom="paragraph">
                  <wp:posOffset>132279</wp:posOffset>
                </wp:positionV>
                <wp:extent cx="6168788" cy="8666328"/>
                <wp:effectExtent l="0" t="0" r="22860" b="2095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8788" cy="866632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941" w:rsidRDefault="003A4941" w:rsidP="0018597C">
                            <w:pPr>
                              <w:jc w:val="right"/>
                            </w:pPr>
                            <w:r>
                              <w:t>Количество страниц_____</w:t>
                            </w:r>
                          </w:p>
                          <w:p w:rsidR="003A4941" w:rsidRDefault="003A4941" w:rsidP="0018597C">
                            <w:pPr>
                              <w:jc w:val="right"/>
                            </w:pPr>
                            <w:r>
                              <w:t>Редакция_____</w:t>
                            </w:r>
                          </w:p>
                          <w:p w:rsidR="003A4941" w:rsidRDefault="003A4941" w:rsidP="0018597C"/>
                          <w:p w:rsidR="003A4941" w:rsidRDefault="003A4941" w:rsidP="0018597C"/>
                          <w:p w:rsidR="003A4941" w:rsidRDefault="003A4941" w:rsidP="0018597C"/>
                          <w:tbl>
                            <w:tblPr>
                              <w:tblStyle w:val="a3"/>
                              <w:tblW w:w="0" w:type="auto"/>
                              <w:tblInd w:w="279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4536"/>
                              <w:gridCol w:w="4581"/>
                            </w:tblGrid>
                            <w:tr w:rsidR="003A4941" w:rsidTr="0065434E">
                              <w:tc>
                                <w:tcPr>
                                  <w:tcW w:w="4536" w:type="dxa"/>
                                </w:tcPr>
                                <w:p w:rsidR="003A4941" w:rsidRPr="00052029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spacing w:line="360" w:lineRule="auto"/>
                                    <w:rPr>
                                      <w:color w:val="00000A"/>
                                      <w:kern w:val="0"/>
                                      <w:sz w:val="28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  <w:color w:val="00000A"/>
                                      <w:kern w:val="0"/>
                                      <w:sz w:val="28"/>
                                    </w:rPr>
                                    <w:t>СОГЛАСОВАНО</w:t>
                                  </w:r>
                                </w:p>
                                <w:p w:rsidR="003A4941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  <w:r w:rsidRPr="00052029">
                                    <w:rPr>
                                      <w:color w:val="00000A"/>
                                      <w:kern w:val="0"/>
                                    </w:rPr>
                                    <w:t xml:space="preserve">Руководитель предприятия, </w:t>
                                  </w:r>
                                </w:p>
                                <w:p w:rsidR="003A4941" w:rsidRPr="00052029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  <w:r>
                                    <w:rPr>
                                      <w:color w:val="00000A"/>
                                      <w:kern w:val="0"/>
                                    </w:rPr>
                                    <w:t>заказавшего</w:t>
                                  </w:r>
                                  <w:r w:rsidRPr="00052029">
                                    <w:rPr>
                                      <w:color w:val="00000A"/>
                                      <w:kern w:val="0"/>
                                    </w:rPr>
                                    <w:t xml:space="preserve"> методику калибровки</w:t>
                                  </w:r>
                                </w:p>
                                <w:p w:rsidR="003A4941" w:rsidRPr="00052029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  <w:r w:rsidRPr="00052029">
                                    <w:rPr>
                                      <w:color w:val="00000A"/>
                                      <w:kern w:val="0"/>
                                    </w:rPr>
                                    <w:t xml:space="preserve"> ________________ И.О. Фамилия</w:t>
                                  </w:r>
                                </w:p>
                                <w:p w:rsidR="003A4941" w:rsidRPr="00052029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  <w:r w:rsidRPr="00052029">
                                    <w:rPr>
                                      <w:color w:val="00000A"/>
                                      <w:kern w:val="0"/>
                                    </w:rPr>
                                    <w:t>«____» _________________ 20__ г.</w:t>
                                  </w:r>
                                </w:p>
                                <w:p w:rsidR="003A4941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spacing w:line="360" w:lineRule="auto"/>
                                    <w:jc w:val="right"/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81" w:type="dxa"/>
                                </w:tcPr>
                                <w:p w:rsidR="003A4941" w:rsidRPr="00052029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spacing w:line="360" w:lineRule="auto"/>
                                    <w:jc w:val="right"/>
                                    <w:rPr>
                                      <w:color w:val="00000A"/>
                                      <w:kern w:val="0"/>
                                      <w:sz w:val="28"/>
                                    </w:rPr>
                                  </w:pPr>
                                  <w:r w:rsidRPr="00052029">
                                    <w:rPr>
                                      <w:b/>
                                      <w:bCs/>
                                      <w:color w:val="00000A"/>
                                      <w:kern w:val="0"/>
                                      <w:sz w:val="28"/>
                                    </w:rPr>
                                    <w:t>УТВЕРЖДАЮ</w:t>
                                  </w:r>
                                </w:p>
                                <w:p w:rsidR="003A4941" w:rsidRPr="00052029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jc w:val="right"/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  <w:r w:rsidRPr="00052029">
                                    <w:rPr>
                                      <w:color w:val="00000A"/>
                                      <w:kern w:val="0"/>
                                    </w:rPr>
                                    <w:t>Руководитель предприятия, разработавшего методику калибровки</w:t>
                                  </w:r>
                                </w:p>
                                <w:p w:rsidR="003A4941" w:rsidRPr="00052029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jc w:val="right"/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  <w:r w:rsidRPr="00052029">
                                    <w:rPr>
                                      <w:color w:val="00000A"/>
                                      <w:kern w:val="0"/>
                                    </w:rPr>
                                    <w:t xml:space="preserve"> ________________ И.О. Фамилия</w:t>
                                  </w:r>
                                </w:p>
                                <w:p w:rsidR="003A4941" w:rsidRPr="00052029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jc w:val="right"/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  <w:r w:rsidRPr="00052029">
                                    <w:rPr>
                                      <w:color w:val="00000A"/>
                                      <w:kern w:val="0"/>
                                    </w:rPr>
                                    <w:t>«____» _________________ 20__ г.</w:t>
                                  </w:r>
                                </w:p>
                                <w:p w:rsidR="003A4941" w:rsidRDefault="003A4941" w:rsidP="00052029">
                                  <w:pPr>
                                    <w:widowControl/>
                                    <w:tabs>
                                      <w:tab w:val="left" w:pos="10065"/>
                                    </w:tabs>
                                    <w:spacing w:line="360" w:lineRule="auto"/>
                                    <w:jc w:val="right"/>
                                    <w:rPr>
                                      <w:color w:val="00000A"/>
                                      <w:kern w:val="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A4941" w:rsidRPr="008F2E6A" w:rsidRDefault="003A4941" w:rsidP="0018597C">
                            <w:pPr>
                              <w:widowControl/>
                              <w:tabs>
                                <w:tab w:val="left" w:pos="10065"/>
                              </w:tabs>
                              <w:spacing w:line="360" w:lineRule="auto"/>
                              <w:ind w:left="5529"/>
                              <w:jc w:val="right"/>
                              <w:rPr>
                                <w:color w:val="00000A"/>
                                <w:kern w:val="0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Pr="00052029" w:rsidRDefault="003A4941" w:rsidP="0018597C">
                            <w:pPr>
                              <w:ind w:firstLine="709"/>
                              <w:jc w:val="center"/>
                              <w:rPr>
                                <w:b/>
                                <w:sz w:val="40"/>
                                <w:szCs w:val="32"/>
                              </w:rPr>
                            </w:pPr>
                            <w:r w:rsidRPr="00052029">
                              <w:rPr>
                                <w:b/>
                                <w:sz w:val="32"/>
                                <w:lang w:eastAsia="ru-RU" w:bidi="ar-SA"/>
                              </w:rPr>
                              <w:t>МЕТОДИКА КАЛИБРОВКИ</w:t>
                            </w:r>
                          </w:p>
                          <w:p w:rsidR="003A4941" w:rsidRDefault="003A4941" w:rsidP="0018597C">
                            <w:pPr>
                              <w:ind w:hanging="142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______________________________________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  <w:r w:rsidRPr="00ED46EF">
                              <w:rPr>
                                <w:sz w:val="20"/>
                                <w:szCs w:val="20"/>
                              </w:rPr>
                              <w:t xml:space="preserve">наименование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калибруемых средств измерений</w:t>
                            </w:r>
                          </w:p>
                          <w:p w:rsidR="003A4941" w:rsidRPr="00ED46EF" w:rsidRDefault="003A4941" w:rsidP="0018597C">
                            <w:pPr>
                              <w:ind w:hanging="142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outlineLvl w:val="0"/>
                              <w:rPr>
                                <w:b/>
                                <w:lang w:eastAsia="ru-RU" w:bidi="ar-SA"/>
                              </w:rPr>
                            </w:pPr>
                          </w:p>
                          <w:p w:rsidR="003A4941" w:rsidRPr="00ED46EF" w:rsidRDefault="003A4941" w:rsidP="0018597C">
                            <w:pPr>
                              <w:rPr>
                                <w:sz w:val="32"/>
                                <w:szCs w:val="32"/>
                                <w:lang w:eastAsia="ru-RU" w:bidi="ar-SA"/>
                              </w:rPr>
                            </w:pPr>
                          </w:p>
                          <w:p w:rsidR="003A4941" w:rsidRPr="0065434E" w:rsidRDefault="003A4941" w:rsidP="0018597C">
                            <w:pPr>
                              <w:spacing w:line="276" w:lineRule="auto"/>
                              <w:jc w:val="center"/>
                              <w:rPr>
                                <w:sz w:val="36"/>
                                <w:szCs w:val="32"/>
                                <w:lang w:eastAsia="ru-RU" w:bidi="ar-SA"/>
                              </w:rPr>
                            </w:pPr>
                            <w:r w:rsidRPr="0065434E">
                              <w:rPr>
                                <w:rFonts w:cs="Times New Roman"/>
                                <w:sz w:val="28"/>
                              </w:rPr>
                              <w:t>МК-...-ХХХ-Х</w:t>
                            </w:r>
                          </w:p>
                          <w:p w:rsidR="003A4941" w:rsidRPr="00ED46EF" w:rsidRDefault="003A4941" w:rsidP="0018597C">
                            <w:pPr>
                              <w:spacing w:line="276" w:lineRule="auto"/>
                              <w:rPr>
                                <w:sz w:val="32"/>
                                <w:szCs w:val="32"/>
                                <w:lang w:eastAsia="ru-RU" w:bidi="ar-SA"/>
                              </w:rPr>
                            </w:pPr>
                          </w:p>
                          <w:p w:rsidR="003A4941" w:rsidRPr="00ED46EF" w:rsidRDefault="003A4941" w:rsidP="0018597C">
                            <w:pPr>
                              <w:rPr>
                                <w:sz w:val="32"/>
                                <w:szCs w:val="32"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rPr>
                                <w:sz w:val="32"/>
                                <w:szCs w:val="32"/>
                                <w:lang w:eastAsia="ru-RU" w:bidi="ar-SA"/>
                              </w:rPr>
                            </w:pPr>
                          </w:p>
                          <w:p w:rsidR="003A4941" w:rsidRPr="00ED46EF" w:rsidRDefault="003A4941" w:rsidP="0018597C">
                            <w:pPr>
                              <w:rPr>
                                <w:sz w:val="32"/>
                                <w:szCs w:val="32"/>
                                <w:lang w:eastAsia="ru-RU" w:bidi="ar-SA"/>
                              </w:rPr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ru-RU" w:bidi="ar-SA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15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top w:w="55" w:type="dxa"/>
                                <w:left w:w="55" w:type="dxa"/>
                                <w:bottom w:w="55" w:type="dxa"/>
                                <w:right w:w="55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60"/>
                              <w:gridCol w:w="4536"/>
                            </w:tblGrid>
                            <w:tr w:rsidR="003A4941" w:rsidRPr="00AD11E5" w:rsidTr="0018597C">
                              <w:tc>
                                <w:tcPr>
                                  <w:tcW w:w="4660" w:type="dxa"/>
                                  <w:shd w:val="clear" w:color="auto" w:fill="auto"/>
                                </w:tcPr>
                                <w:p w:rsidR="003A4941" w:rsidRPr="00ED46EF" w:rsidRDefault="003A4941" w:rsidP="00052029">
                                  <w:r w:rsidRPr="00ED46EF">
                                    <w:t>Разработал:</w:t>
                                  </w:r>
                                </w:p>
                                <w:p w:rsidR="003A4941" w:rsidRPr="00ED46EF" w:rsidRDefault="003A4941" w:rsidP="00052029">
                                  <w:r w:rsidRPr="00ED46EF">
                                    <w:t>должность</w:t>
                                  </w:r>
                                </w:p>
                                <w:p w:rsidR="003A4941" w:rsidRPr="00ED46EF" w:rsidRDefault="003A4941" w:rsidP="00052029">
                                  <w:r w:rsidRPr="00ED46EF">
                                    <w:t>ФИО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shd w:val="clear" w:color="auto" w:fill="auto"/>
                                </w:tcPr>
                                <w:p w:rsidR="003A4941" w:rsidRPr="00ED46EF" w:rsidRDefault="003A4941" w:rsidP="00052029">
                                  <w:r w:rsidRPr="00ED46EF">
                                    <w:t>Проверил:</w:t>
                                  </w:r>
                                </w:p>
                                <w:p w:rsidR="003A4941" w:rsidRPr="00ED46EF" w:rsidRDefault="003A4941" w:rsidP="00052029">
                                  <w:r w:rsidRPr="00ED46EF">
                                    <w:t>должность</w:t>
                                  </w:r>
                                </w:p>
                                <w:p w:rsidR="003A4941" w:rsidRPr="00ED46EF" w:rsidRDefault="003A4941" w:rsidP="00052029">
                                  <w:r w:rsidRPr="00ED46EF">
                                    <w:t>ФИО</w:t>
                                  </w:r>
                                </w:p>
                              </w:tc>
                            </w:tr>
                            <w:tr w:rsidR="003A4941" w:rsidRPr="00AD11E5" w:rsidTr="0018597C">
                              <w:tc>
                                <w:tcPr>
                                  <w:tcW w:w="4660" w:type="dxa"/>
                                  <w:shd w:val="clear" w:color="auto" w:fill="auto"/>
                                </w:tcPr>
                                <w:p w:rsidR="003A4941" w:rsidRPr="00ED46EF" w:rsidRDefault="003A4941" w:rsidP="00052029">
                                  <w:r w:rsidRPr="00ED46EF">
                                    <w:t>Подпись:</w:t>
                                  </w:r>
                                </w:p>
                                <w:p w:rsidR="003A4941" w:rsidRPr="00ED46EF" w:rsidRDefault="003A4941" w:rsidP="00052029">
                                  <w:r w:rsidRPr="00ED46EF">
                                    <w:t>Дата:</w:t>
                                  </w:r>
                                </w:p>
                              </w:tc>
                              <w:tc>
                                <w:tcPr>
                                  <w:tcW w:w="4536" w:type="dxa"/>
                                  <w:shd w:val="clear" w:color="auto" w:fill="auto"/>
                                </w:tcPr>
                                <w:p w:rsidR="003A4941" w:rsidRPr="00ED46EF" w:rsidRDefault="003A4941" w:rsidP="00052029">
                                  <w:r w:rsidRPr="00ED46EF">
                                    <w:t>Подпись:</w:t>
                                  </w:r>
                                </w:p>
                                <w:p w:rsidR="003A4941" w:rsidRPr="00ED46EF" w:rsidRDefault="003A4941" w:rsidP="00052029">
                                  <w:r w:rsidRPr="00ED46EF">
                                    <w:t>Дата:</w:t>
                                  </w:r>
                                </w:p>
                              </w:tc>
                            </w:tr>
                          </w:tbl>
                          <w:p w:rsidR="003A4941" w:rsidRDefault="003A4941" w:rsidP="0018597C">
                            <w:pPr>
                              <w:jc w:val="center"/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</w:pPr>
                          </w:p>
                          <w:p w:rsidR="003A4941" w:rsidRDefault="003A4941" w:rsidP="0018597C">
                            <w:pPr>
                              <w:jc w:val="center"/>
                            </w:pPr>
                            <w:r>
                              <w:t>город</w:t>
                            </w:r>
                          </w:p>
                          <w:p w:rsidR="003A4941" w:rsidRDefault="003A4941" w:rsidP="0018597C">
                            <w:pPr>
                              <w:jc w:val="center"/>
                            </w:pPr>
                            <w:r>
                              <w:t>20ХХ 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34.55pt;margin-top:10.4pt;width:485.75pt;height:682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" fillcolor="white [3201]" strokecolor="black [3200]" strokeweight="1pt">
                <v:textbox>
                  <w:txbxContent>
                    <w:p w:rsidR="003A4941" w:rsidRDefault="003A4941" w:rsidP="0018597C">
                      <w:pPr>
                        <w:jc w:val="right"/>
                      </w:pPr>
                      <w:r>
                        <w:t>Количество страниц_____</w:t>
                      </w:r>
                    </w:p>
                    <w:p w:rsidR="003A4941" w:rsidRDefault="003A4941" w:rsidP="0018597C">
                      <w:pPr>
                        <w:jc w:val="right"/>
                      </w:pPr>
                      <w:r>
                        <w:t>Редакция_____</w:t>
                      </w:r>
                    </w:p>
                    <w:p w:rsidR="003A4941" w:rsidRDefault="003A4941" w:rsidP="0018597C"/>
                    <w:p w:rsidR="003A4941" w:rsidRDefault="003A4941" w:rsidP="0018597C"/>
                    <w:p w:rsidR="003A4941" w:rsidRDefault="003A4941" w:rsidP="0018597C"/>
                    <w:tbl>
                      <w:tblPr>
                        <w:tblStyle w:val="a3"/>
                        <w:tblW w:w="0" w:type="auto"/>
                        <w:tblInd w:w="279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4536"/>
                        <w:gridCol w:w="4581"/>
                      </w:tblGrid>
                      <w:tr w:rsidR="003A4941" w:rsidTr="0065434E">
                        <w:tc>
                          <w:tcPr>
                            <w:tcW w:w="4536" w:type="dxa"/>
                          </w:tcPr>
                          <w:p w:rsidR="003A4941" w:rsidRPr="00052029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spacing w:line="360" w:lineRule="auto"/>
                              <w:rPr>
                                <w:color w:val="00000A"/>
                                <w:kern w:val="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A"/>
                                <w:kern w:val="0"/>
                                <w:sz w:val="28"/>
                              </w:rPr>
                              <w:t>СОГЛАСОВАНО</w:t>
                            </w:r>
                          </w:p>
                          <w:p w:rsidR="003A4941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rPr>
                                <w:color w:val="00000A"/>
                                <w:kern w:val="0"/>
                              </w:rPr>
                            </w:pPr>
                            <w:r w:rsidRPr="00052029">
                              <w:rPr>
                                <w:color w:val="00000A"/>
                                <w:kern w:val="0"/>
                              </w:rPr>
                              <w:t xml:space="preserve">Руководитель предприятия, </w:t>
                            </w:r>
                          </w:p>
                          <w:p w:rsidR="003A4941" w:rsidRPr="00052029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rPr>
                                <w:color w:val="00000A"/>
                                <w:kern w:val="0"/>
                              </w:rPr>
                            </w:pPr>
                            <w:r>
                              <w:rPr>
                                <w:color w:val="00000A"/>
                                <w:kern w:val="0"/>
                              </w:rPr>
                              <w:t>заказавшего</w:t>
                            </w:r>
                            <w:r w:rsidRPr="00052029">
                              <w:rPr>
                                <w:color w:val="00000A"/>
                                <w:kern w:val="0"/>
                              </w:rPr>
                              <w:t xml:space="preserve"> методику калибровки</w:t>
                            </w:r>
                          </w:p>
                          <w:p w:rsidR="003A4941" w:rsidRPr="00052029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rPr>
                                <w:color w:val="00000A"/>
                                <w:kern w:val="0"/>
                              </w:rPr>
                            </w:pPr>
                            <w:r w:rsidRPr="00052029">
                              <w:rPr>
                                <w:color w:val="00000A"/>
                                <w:kern w:val="0"/>
                              </w:rPr>
                              <w:t xml:space="preserve"> ________________ И.О. Фамилия</w:t>
                            </w:r>
                          </w:p>
                          <w:p w:rsidR="003A4941" w:rsidRPr="00052029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rPr>
                                <w:color w:val="00000A"/>
                                <w:kern w:val="0"/>
                              </w:rPr>
                            </w:pPr>
                            <w:r w:rsidRPr="00052029">
                              <w:rPr>
                                <w:color w:val="00000A"/>
                                <w:kern w:val="0"/>
                              </w:rPr>
                              <w:t>«____» _________________ 20__ г.</w:t>
                            </w:r>
                          </w:p>
                          <w:p w:rsidR="003A4941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spacing w:line="360" w:lineRule="auto"/>
                              <w:jc w:val="right"/>
                              <w:rPr>
                                <w:color w:val="00000A"/>
                                <w:kern w:val="0"/>
                              </w:rPr>
                            </w:pPr>
                          </w:p>
                        </w:tc>
                        <w:tc>
                          <w:tcPr>
                            <w:tcW w:w="4581" w:type="dxa"/>
                          </w:tcPr>
                          <w:p w:rsidR="003A4941" w:rsidRPr="00052029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spacing w:line="360" w:lineRule="auto"/>
                              <w:jc w:val="right"/>
                              <w:rPr>
                                <w:color w:val="00000A"/>
                                <w:kern w:val="0"/>
                                <w:sz w:val="28"/>
                              </w:rPr>
                            </w:pPr>
                            <w:r w:rsidRPr="00052029">
                              <w:rPr>
                                <w:b/>
                                <w:bCs/>
                                <w:color w:val="00000A"/>
                                <w:kern w:val="0"/>
                                <w:sz w:val="28"/>
                              </w:rPr>
                              <w:t>УТВЕРЖДАЮ</w:t>
                            </w:r>
                          </w:p>
                          <w:p w:rsidR="003A4941" w:rsidRPr="00052029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jc w:val="right"/>
                              <w:rPr>
                                <w:color w:val="00000A"/>
                                <w:kern w:val="0"/>
                              </w:rPr>
                            </w:pPr>
                            <w:r w:rsidRPr="00052029">
                              <w:rPr>
                                <w:color w:val="00000A"/>
                                <w:kern w:val="0"/>
                              </w:rPr>
                              <w:t>Руководитель предприятия, разработавшего методику калибровки</w:t>
                            </w:r>
                          </w:p>
                          <w:p w:rsidR="003A4941" w:rsidRPr="00052029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jc w:val="right"/>
                              <w:rPr>
                                <w:color w:val="00000A"/>
                                <w:kern w:val="0"/>
                              </w:rPr>
                            </w:pPr>
                            <w:r w:rsidRPr="00052029">
                              <w:rPr>
                                <w:color w:val="00000A"/>
                                <w:kern w:val="0"/>
                              </w:rPr>
                              <w:t xml:space="preserve"> ________________ И.О. Фамилия</w:t>
                            </w:r>
                          </w:p>
                          <w:p w:rsidR="003A4941" w:rsidRPr="00052029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jc w:val="right"/>
                              <w:rPr>
                                <w:color w:val="00000A"/>
                                <w:kern w:val="0"/>
                              </w:rPr>
                            </w:pPr>
                            <w:r w:rsidRPr="00052029">
                              <w:rPr>
                                <w:color w:val="00000A"/>
                                <w:kern w:val="0"/>
                              </w:rPr>
                              <w:t>«____» _________________ 20__ г.</w:t>
                            </w:r>
                          </w:p>
                          <w:p w:rsidR="003A4941" w:rsidRDefault="003A4941" w:rsidP="00052029">
                            <w:pPr>
                              <w:widowControl/>
                              <w:tabs>
                                <w:tab w:val="left" w:pos="10065"/>
                              </w:tabs>
                              <w:spacing w:line="360" w:lineRule="auto"/>
                              <w:jc w:val="right"/>
                              <w:rPr>
                                <w:color w:val="00000A"/>
                                <w:kern w:val="0"/>
                              </w:rPr>
                            </w:pPr>
                          </w:p>
                        </w:tc>
                      </w:tr>
                    </w:tbl>
                    <w:p w:rsidR="003A4941" w:rsidRPr="008F2E6A" w:rsidRDefault="003A4941" w:rsidP="0018597C">
                      <w:pPr>
                        <w:widowControl/>
                        <w:tabs>
                          <w:tab w:val="left" w:pos="10065"/>
                        </w:tabs>
                        <w:spacing w:line="360" w:lineRule="auto"/>
                        <w:ind w:left="5529"/>
                        <w:jc w:val="right"/>
                        <w:rPr>
                          <w:color w:val="00000A"/>
                          <w:kern w:val="0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Pr="00052029" w:rsidRDefault="003A4941" w:rsidP="0018597C">
                      <w:pPr>
                        <w:ind w:firstLine="709"/>
                        <w:jc w:val="center"/>
                        <w:rPr>
                          <w:b/>
                          <w:sz w:val="40"/>
                          <w:szCs w:val="32"/>
                        </w:rPr>
                      </w:pPr>
                      <w:r w:rsidRPr="00052029">
                        <w:rPr>
                          <w:b/>
                          <w:sz w:val="32"/>
                          <w:lang w:eastAsia="ru-RU" w:bidi="ar-SA"/>
                        </w:rPr>
                        <w:t>МЕТОДИКА КАЛИБРОВКИ</w:t>
                      </w:r>
                    </w:p>
                    <w:p w:rsidR="003A4941" w:rsidRDefault="003A4941" w:rsidP="0018597C">
                      <w:pPr>
                        <w:ind w:hanging="142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______________________________________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br/>
                      </w:r>
                      <w:r w:rsidRPr="00ED46EF">
                        <w:rPr>
                          <w:sz w:val="20"/>
                          <w:szCs w:val="20"/>
                        </w:rPr>
                        <w:t xml:space="preserve">наименование </w:t>
                      </w:r>
                      <w:r>
                        <w:rPr>
                          <w:sz w:val="20"/>
                          <w:szCs w:val="20"/>
                        </w:rPr>
                        <w:t>калибруемых средств измерений</w:t>
                      </w:r>
                    </w:p>
                    <w:p w:rsidR="003A4941" w:rsidRPr="00ED46EF" w:rsidRDefault="003A4941" w:rsidP="0018597C">
                      <w:pPr>
                        <w:ind w:hanging="142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outlineLvl w:val="0"/>
                        <w:rPr>
                          <w:b/>
                          <w:lang w:eastAsia="ru-RU" w:bidi="ar-SA"/>
                        </w:rPr>
                      </w:pPr>
                    </w:p>
                    <w:p w:rsidR="003A4941" w:rsidRPr="00ED46EF" w:rsidRDefault="003A4941" w:rsidP="0018597C">
                      <w:pPr>
                        <w:rPr>
                          <w:sz w:val="32"/>
                          <w:szCs w:val="32"/>
                          <w:lang w:eastAsia="ru-RU" w:bidi="ar-SA"/>
                        </w:rPr>
                      </w:pPr>
                    </w:p>
                    <w:p w:rsidR="003A4941" w:rsidRPr="0065434E" w:rsidRDefault="003A4941" w:rsidP="0018597C">
                      <w:pPr>
                        <w:spacing w:line="276" w:lineRule="auto"/>
                        <w:jc w:val="center"/>
                        <w:rPr>
                          <w:sz w:val="36"/>
                          <w:szCs w:val="32"/>
                          <w:lang w:eastAsia="ru-RU" w:bidi="ar-SA"/>
                        </w:rPr>
                      </w:pPr>
                      <w:r w:rsidRPr="0065434E">
                        <w:rPr>
                          <w:rFonts w:cs="Times New Roman"/>
                          <w:sz w:val="28"/>
                        </w:rPr>
                        <w:t>МК-...-ХХХ-Х</w:t>
                      </w:r>
                    </w:p>
                    <w:p w:rsidR="003A4941" w:rsidRPr="00ED46EF" w:rsidRDefault="003A4941" w:rsidP="0018597C">
                      <w:pPr>
                        <w:spacing w:line="276" w:lineRule="auto"/>
                        <w:rPr>
                          <w:sz w:val="32"/>
                          <w:szCs w:val="32"/>
                          <w:lang w:eastAsia="ru-RU" w:bidi="ar-SA"/>
                        </w:rPr>
                      </w:pPr>
                    </w:p>
                    <w:p w:rsidR="003A4941" w:rsidRPr="00ED46EF" w:rsidRDefault="003A4941" w:rsidP="0018597C">
                      <w:pPr>
                        <w:rPr>
                          <w:sz w:val="32"/>
                          <w:szCs w:val="32"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rPr>
                          <w:sz w:val="32"/>
                          <w:szCs w:val="32"/>
                          <w:lang w:eastAsia="ru-RU" w:bidi="ar-SA"/>
                        </w:rPr>
                      </w:pPr>
                    </w:p>
                    <w:p w:rsidR="003A4941" w:rsidRPr="00ED46EF" w:rsidRDefault="003A4941" w:rsidP="0018597C">
                      <w:pPr>
                        <w:rPr>
                          <w:sz w:val="32"/>
                          <w:szCs w:val="32"/>
                          <w:lang w:eastAsia="ru-RU" w:bidi="ar-SA"/>
                        </w:rPr>
                      </w:pPr>
                    </w:p>
                    <w:p w:rsidR="003A4941" w:rsidRDefault="003A4941" w:rsidP="0018597C">
                      <w:pPr>
                        <w:jc w:val="center"/>
                        <w:rPr>
                          <w:sz w:val="32"/>
                          <w:szCs w:val="32"/>
                          <w:lang w:eastAsia="ru-RU" w:bidi="ar-SA"/>
                        </w:rPr>
                      </w:pPr>
                    </w:p>
                    <w:tbl>
                      <w:tblPr>
                        <w:tblW w:w="0" w:type="auto"/>
                        <w:tblInd w:w="15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top w:w="55" w:type="dxa"/>
                          <w:left w:w="55" w:type="dxa"/>
                          <w:bottom w:w="55" w:type="dxa"/>
                          <w:right w:w="55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60"/>
                        <w:gridCol w:w="4536"/>
                      </w:tblGrid>
                      <w:tr w:rsidR="003A4941" w:rsidRPr="00AD11E5" w:rsidTr="0018597C">
                        <w:tc>
                          <w:tcPr>
                            <w:tcW w:w="4660" w:type="dxa"/>
                            <w:shd w:val="clear" w:color="auto" w:fill="auto"/>
                          </w:tcPr>
                          <w:p w:rsidR="003A4941" w:rsidRPr="00ED46EF" w:rsidRDefault="003A4941" w:rsidP="00052029">
                            <w:r w:rsidRPr="00ED46EF">
                              <w:t>Разработал:</w:t>
                            </w:r>
                          </w:p>
                          <w:p w:rsidR="003A4941" w:rsidRPr="00ED46EF" w:rsidRDefault="003A4941" w:rsidP="00052029">
                            <w:r w:rsidRPr="00ED46EF">
                              <w:t>должность</w:t>
                            </w:r>
                          </w:p>
                          <w:p w:rsidR="003A4941" w:rsidRPr="00ED46EF" w:rsidRDefault="003A4941" w:rsidP="00052029">
                            <w:r w:rsidRPr="00ED46EF">
                              <w:t>ФИО</w:t>
                            </w:r>
                          </w:p>
                        </w:tc>
                        <w:tc>
                          <w:tcPr>
                            <w:tcW w:w="4536" w:type="dxa"/>
                            <w:shd w:val="clear" w:color="auto" w:fill="auto"/>
                          </w:tcPr>
                          <w:p w:rsidR="003A4941" w:rsidRPr="00ED46EF" w:rsidRDefault="003A4941" w:rsidP="00052029">
                            <w:r w:rsidRPr="00ED46EF">
                              <w:t>Проверил:</w:t>
                            </w:r>
                          </w:p>
                          <w:p w:rsidR="003A4941" w:rsidRPr="00ED46EF" w:rsidRDefault="003A4941" w:rsidP="00052029">
                            <w:r w:rsidRPr="00ED46EF">
                              <w:t>должность</w:t>
                            </w:r>
                          </w:p>
                          <w:p w:rsidR="003A4941" w:rsidRPr="00ED46EF" w:rsidRDefault="003A4941" w:rsidP="00052029">
                            <w:r w:rsidRPr="00ED46EF">
                              <w:t>ФИО</w:t>
                            </w:r>
                          </w:p>
                        </w:tc>
                      </w:tr>
                      <w:tr w:rsidR="003A4941" w:rsidRPr="00AD11E5" w:rsidTr="0018597C">
                        <w:tc>
                          <w:tcPr>
                            <w:tcW w:w="4660" w:type="dxa"/>
                            <w:shd w:val="clear" w:color="auto" w:fill="auto"/>
                          </w:tcPr>
                          <w:p w:rsidR="003A4941" w:rsidRPr="00ED46EF" w:rsidRDefault="003A4941" w:rsidP="00052029">
                            <w:r w:rsidRPr="00ED46EF">
                              <w:t>Подпись:</w:t>
                            </w:r>
                          </w:p>
                          <w:p w:rsidR="003A4941" w:rsidRPr="00ED46EF" w:rsidRDefault="003A4941" w:rsidP="00052029">
                            <w:r w:rsidRPr="00ED46EF">
                              <w:t>Дата:</w:t>
                            </w:r>
                          </w:p>
                        </w:tc>
                        <w:tc>
                          <w:tcPr>
                            <w:tcW w:w="4536" w:type="dxa"/>
                            <w:shd w:val="clear" w:color="auto" w:fill="auto"/>
                          </w:tcPr>
                          <w:p w:rsidR="003A4941" w:rsidRPr="00ED46EF" w:rsidRDefault="003A4941" w:rsidP="00052029">
                            <w:r w:rsidRPr="00ED46EF">
                              <w:t>Подпись:</w:t>
                            </w:r>
                          </w:p>
                          <w:p w:rsidR="003A4941" w:rsidRPr="00ED46EF" w:rsidRDefault="003A4941" w:rsidP="00052029">
                            <w:r w:rsidRPr="00ED46EF">
                              <w:t>Дата:</w:t>
                            </w:r>
                          </w:p>
                        </w:tc>
                      </w:tr>
                    </w:tbl>
                    <w:p w:rsidR="003A4941" w:rsidRDefault="003A4941" w:rsidP="0018597C">
                      <w:pPr>
                        <w:jc w:val="center"/>
                      </w:pPr>
                    </w:p>
                    <w:p w:rsidR="003A4941" w:rsidRDefault="003A4941" w:rsidP="0018597C">
                      <w:pPr>
                        <w:jc w:val="center"/>
                      </w:pPr>
                    </w:p>
                    <w:p w:rsidR="003A4941" w:rsidRDefault="003A4941" w:rsidP="0018597C">
                      <w:pPr>
                        <w:jc w:val="center"/>
                      </w:pPr>
                      <w:r>
                        <w:t>город</w:t>
                      </w:r>
                    </w:p>
                    <w:p w:rsidR="003A4941" w:rsidRDefault="003A4941" w:rsidP="0018597C">
                      <w:pPr>
                        <w:jc w:val="center"/>
                      </w:pPr>
                      <w:r>
                        <w:t>20ХХ г.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8597C" w:rsidRDefault="0018597C" w:rsidP="00DD1088">
      <w:pPr>
        <w:widowControl/>
        <w:suppressAutoHyphens w:val="0"/>
        <w:spacing w:after="160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cs="Times New Roman"/>
        </w:rPr>
        <w:br w:type="page"/>
      </w:r>
    </w:p>
    <w:p w:rsidR="0018597C" w:rsidRPr="00542C5A" w:rsidRDefault="0018597C" w:rsidP="00542C5A">
      <w:pPr>
        <w:pStyle w:val="Default"/>
        <w:jc w:val="center"/>
        <w:rPr>
          <w:rFonts w:ascii="Times New Roman" w:hAnsi="Times New Roman" w:cs="Times New Roman"/>
          <w:b/>
        </w:rPr>
      </w:pPr>
      <w:r w:rsidRPr="00542C5A">
        <w:rPr>
          <w:rFonts w:ascii="Times New Roman" w:hAnsi="Times New Roman" w:cs="Times New Roman"/>
          <w:b/>
        </w:rPr>
        <w:lastRenderedPageBreak/>
        <w:t>Приложение Б (рекомендуемое).</w:t>
      </w:r>
    </w:p>
    <w:p w:rsidR="0018597C" w:rsidRPr="00922465" w:rsidRDefault="006872F2" w:rsidP="00542C5A">
      <w:pPr>
        <w:pStyle w:val="Default"/>
        <w:jc w:val="center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  <w:b/>
        </w:rPr>
        <w:t>Рекомендуемые названия и последовательность разделов методики калибровки</w:t>
      </w:r>
      <w:r w:rsidR="0018597C" w:rsidRPr="00922465">
        <w:rPr>
          <w:rFonts w:ascii="Times New Roman" w:hAnsi="Times New Roman" w:cs="Times New Roman"/>
        </w:rPr>
        <w:t>.</w:t>
      </w:r>
    </w:p>
    <w:p w:rsidR="006872F2" w:rsidRPr="00D03DD0" w:rsidRDefault="006872F2" w:rsidP="00DD1088">
      <w:pPr>
        <w:pStyle w:val="Default"/>
        <w:rPr>
          <w:rFonts w:ascii="Times New Roman" w:hAnsi="Times New Roman" w:cs="Times New Roman"/>
          <w:sz w:val="28"/>
        </w:rPr>
      </w:pPr>
    </w:p>
    <w:p w:rsidR="006872F2" w:rsidRPr="00542C5A" w:rsidRDefault="006872F2" w:rsidP="00DD1088">
      <w:pPr>
        <w:pStyle w:val="Default"/>
        <w:spacing w:after="240"/>
        <w:ind w:firstLine="708"/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Методика калибровки может содержать следующую последовательность разделов:</w:t>
      </w:r>
    </w:p>
    <w:p w:rsidR="006872F2" w:rsidRPr="00542C5A" w:rsidRDefault="006872F2" w:rsidP="00DD108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Область распространения.</w:t>
      </w:r>
    </w:p>
    <w:p w:rsidR="006872F2" w:rsidRPr="00542C5A" w:rsidRDefault="006872F2" w:rsidP="00DD108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Нормативные ссылки;</w:t>
      </w:r>
    </w:p>
    <w:p w:rsidR="006872F2" w:rsidRPr="00542C5A" w:rsidRDefault="006872F2" w:rsidP="00DD108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Термины и определения</w:t>
      </w:r>
      <w:r w:rsidR="005B625F">
        <w:rPr>
          <w:rFonts w:ascii="Times New Roman" w:hAnsi="Times New Roman" w:cs="Times New Roman"/>
        </w:rPr>
        <w:t xml:space="preserve"> </w:t>
      </w:r>
      <w:r w:rsidR="005B625F" w:rsidRPr="00542C5A">
        <w:rPr>
          <w:rFonts w:ascii="Times New Roman" w:hAnsi="Times New Roman" w:cs="Times New Roman"/>
        </w:rPr>
        <w:t>(если необходимо)</w:t>
      </w:r>
      <w:r w:rsidRPr="00542C5A">
        <w:rPr>
          <w:rFonts w:ascii="Times New Roman" w:hAnsi="Times New Roman" w:cs="Times New Roman"/>
        </w:rPr>
        <w:t>;</w:t>
      </w:r>
    </w:p>
    <w:p w:rsidR="006872F2" w:rsidRPr="00542C5A" w:rsidRDefault="006872F2" w:rsidP="00DD1088">
      <w:pPr>
        <w:pStyle w:val="Default"/>
        <w:numPr>
          <w:ilvl w:val="0"/>
          <w:numId w:val="12"/>
        </w:numPr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Перечень средств калибровки и вспомогательного оборудования;</w:t>
      </w:r>
    </w:p>
    <w:p w:rsidR="006872F2" w:rsidRPr="00542C5A" w:rsidRDefault="006872F2" w:rsidP="00DD108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Требования проведения калибровки:</w:t>
      </w:r>
    </w:p>
    <w:p w:rsidR="006872F2" w:rsidRPr="00542C5A" w:rsidRDefault="006872F2" w:rsidP="00DD1088">
      <w:pPr>
        <w:pStyle w:val="Default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Условия калибровки;</w:t>
      </w:r>
    </w:p>
    <w:p w:rsidR="006872F2" w:rsidRPr="00542C5A" w:rsidRDefault="006872F2" w:rsidP="00DD1088">
      <w:pPr>
        <w:pStyle w:val="Default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Требования безопасности;</w:t>
      </w:r>
    </w:p>
    <w:p w:rsidR="006872F2" w:rsidRPr="00542C5A" w:rsidRDefault="00D03DD0" w:rsidP="00DD1088">
      <w:pPr>
        <w:pStyle w:val="Default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Требования к квалификации калибровщиков;</w:t>
      </w:r>
    </w:p>
    <w:p w:rsidR="00D03DD0" w:rsidRPr="00542C5A" w:rsidRDefault="00D03DD0" w:rsidP="00DD108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Процедура калибровки:</w:t>
      </w:r>
    </w:p>
    <w:p w:rsidR="00D03DD0" w:rsidRPr="00542C5A" w:rsidRDefault="00D03DD0" w:rsidP="00DD1088">
      <w:pPr>
        <w:pStyle w:val="Default"/>
        <w:numPr>
          <w:ilvl w:val="1"/>
          <w:numId w:val="12"/>
        </w:numPr>
        <w:ind w:left="1134"/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Подготовка к калибровке;</w:t>
      </w:r>
    </w:p>
    <w:p w:rsidR="00D03DD0" w:rsidRPr="00542C5A" w:rsidRDefault="00D03DD0" w:rsidP="00DD1088">
      <w:pPr>
        <w:pStyle w:val="Default"/>
        <w:numPr>
          <w:ilvl w:val="1"/>
          <w:numId w:val="12"/>
        </w:numPr>
        <w:ind w:left="1134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Процедура калибровки (определения метрологических</w:t>
      </w:r>
      <w:r w:rsidR="00E00407" w:rsidRPr="00542C5A">
        <w:rPr>
          <w:rFonts w:ascii="Times New Roman" w:hAnsi="Times New Roman" w:cs="Times New Roman"/>
        </w:rPr>
        <w:t xml:space="preserve"> </w:t>
      </w:r>
      <w:r w:rsidRPr="00542C5A">
        <w:rPr>
          <w:rFonts w:ascii="Times New Roman" w:hAnsi="Times New Roman" w:cs="Times New Roman"/>
        </w:rPr>
        <w:t>характеристик);</w:t>
      </w:r>
    </w:p>
    <w:p w:rsidR="00D03DD0" w:rsidRPr="00542C5A" w:rsidRDefault="00D03DD0" w:rsidP="00DD108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Обработка результатов измерений;</w:t>
      </w:r>
    </w:p>
    <w:p w:rsidR="00D03DD0" w:rsidRPr="00542C5A" w:rsidRDefault="00D03DD0" w:rsidP="00DD1088">
      <w:pPr>
        <w:pStyle w:val="Default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Оценивание неопределенности измерений;</w:t>
      </w:r>
    </w:p>
    <w:p w:rsidR="00D03DD0" w:rsidRPr="00542C5A" w:rsidRDefault="00D03DD0" w:rsidP="00DD1088">
      <w:pPr>
        <w:pStyle w:val="Default"/>
        <w:numPr>
          <w:ilvl w:val="0"/>
          <w:numId w:val="12"/>
        </w:numPr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>Оценка соответствия установленным требованиям (если необходимо).</w:t>
      </w:r>
    </w:p>
    <w:p w:rsidR="009E1BA5" w:rsidRPr="00542C5A" w:rsidRDefault="009E1BA5" w:rsidP="00DD1088">
      <w:pPr>
        <w:pStyle w:val="Default"/>
        <w:numPr>
          <w:ilvl w:val="0"/>
          <w:numId w:val="12"/>
        </w:numPr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</w:rPr>
        <w:t xml:space="preserve"> Оформление результатов калибровки</w:t>
      </w:r>
    </w:p>
    <w:p w:rsidR="00D03DD0" w:rsidRDefault="00D03DD0" w:rsidP="00DD1088">
      <w:pPr>
        <w:pStyle w:val="Default"/>
        <w:jc w:val="both"/>
        <w:rPr>
          <w:rFonts w:ascii="Times New Roman" w:hAnsi="Times New Roman" w:cs="Times New Roman"/>
        </w:rPr>
      </w:pPr>
    </w:p>
    <w:p w:rsidR="00E00407" w:rsidRDefault="00E00407" w:rsidP="00DD1088">
      <w:pPr>
        <w:widowControl/>
        <w:suppressAutoHyphens w:val="0"/>
        <w:spacing w:after="160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cs="Times New Roman"/>
        </w:rPr>
        <w:br w:type="page"/>
      </w:r>
    </w:p>
    <w:p w:rsidR="00E00407" w:rsidRPr="00542C5A" w:rsidRDefault="00E00407" w:rsidP="00542C5A">
      <w:pPr>
        <w:pStyle w:val="Default"/>
        <w:jc w:val="center"/>
        <w:rPr>
          <w:rFonts w:ascii="Times New Roman" w:hAnsi="Times New Roman" w:cs="Times New Roman"/>
          <w:b/>
        </w:rPr>
      </w:pPr>
      <w:r w:rsidRPr="00542C5A">
        <w:rPr>
          <w:rFonts w:ascii="Times New Roman" w:hAnsi="Times New Roman" w:cs="Times New Roman"/>
          <w:b/>
        </w:rPr>
        <w:lastRenderedPageBreak/>
        <w:t>Приложение В (рекомендуемое).</w:t>
      </w:r>
    </w:p>
    <w:p w:rsidR="00E00407" w:rsidRPr="00542C5A" w:rsidRDefault="00E00407" w:rsidP="00542C5A">
      <w:pPr>
        <w:pStyle w:val="Default"/>
        <w:jc w:val="center"/>
        <w:rPr>
          <w:rFonts w:ascii="Times New Roman" w:hAnsi="Times New Roman" w:cs="Times New Roman"/>
          <w:b/>
        </w:rPr>
      </w:pPr>
      <w:r w:rsidRPr="00542C5A">
        <w:rPr>
          <w:rFonts w:ascii="Times New Roman" w:hAnsi="Times New Roman" w:cs="Times New Roman"/>
          <w:b/>
        </w:rPr>
        <w:t>Рекомендуемая форма бюджета неопределенности.</w:t>
      </w:r>
    </w:p>
    <w:p w:rsidR="00E00407" w:rsidRDefault="00E00407" w:rsidP="00DD1088">
      <w:pPr>
        <w:pStyle w:val="Default"/>
        <w:jc w:val="right"/>
        <w:rPr>
          <w:rFonts w:ascii="Times New Roman" w:hAnsi="Times New Roman" w:cs="Times New Roman"/>
          <w:sz w:val="28"/>
        </w:rPr>
      </w:pPr>
    </w:p>
    <w:p w:rsidR="00E00407" w:rsidRPr="00E00407" w:rsidRDefault="00E00407" w:rsidP="00DD1088">
      <w:pPr>
        <w:pStyle w:val="Default"/>
        <w:jc w:val="right"/>
        <w:rPr>
          <w:rFonts w:ascii="Times New Roman" w:hAnsi="Times New Roman" w:cs="Times New Roman"/>
          <w:sz w:val="20"/>
        </w:rPr>
      </w:pPr>
    </w:p>
    <w:tbl>
      <w:tblPr>
        <w:tblW w:w="4937" w:type="pct"/>
        <w:tblLayout w:type="fixed"/>
        <w:tblLook w:val="0000" w:firstRow="0" w:lastRow="0" w:firstColumn="0" w:lastColumn="0" w:noHBand="0" w:noVBand="0"/>
      </w:tblPr>
      <w:tblGrid>
        <w:gridCol w:w="1191"/>
        <w:gridCol w:w="1047"/>
        <w:gridCol w:w="1532"/>
        <w:gridCol w:w="813"/>
        <w:gridCol w:w="1543"/>
        <w:gridCol w:w="1347"/>
        <w:gridCol w:w="1315"/>
        <w:gridCol w:w="942"/>
      </w:tblGrid>
      <w:tr w:rsidR="00312140" w:rsidRPr="00CE3A91" w:rsidTr="00312140"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 xml:space="preserve">Входная (влияющая) величина </w:t>
            </w:r>
          </w:p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и единица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Значение</w:t>
            </w:r>
          </w:p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или</w:t>
            </w:r>
          </w:p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интервал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Стандарт</w:t>
            </w:r>
            <w:r w:rsidRPr="004F563A">
              <w:rPr>
                <w:rFonts w:cs="Times New Roman"/>
                <w:sz w:val="18"/>
                <w:szCs w:val="18"/>
              </w:rPr>
              <w:t>ная неопределённость</w:t>
            </w:r>
            <w:r>
              <w:rPr>
                <w:rFonts w:cs="Times New Roman"/>
                <w:sz w:val="18"/>
                <w:szCs w:val="18"/>
              </w:rPr>
              <w:t>, единица или %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Тип</w:t>
            </w:r>
          </w:p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оценки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Вид р</w:t>
            </w:r>
            <w:r w:rsidRPr="004F563A">
              <w:rPr>
                <w:rFonts w:cs="Times New Roman"/>
                <w:sz w:val="18"/>
                <w:szCs w:val="18"/>
              </w:rPr>
              <w:t>аспре</w:t>
            </w:r>
            <w:r>
              <w:rPr>
                <w:rFonts w:cs="Times New Roman"/>
                <w:sz w:val="18"/>
                <w:szCs w:val="18"/>
              </w:rPr>
              <w:t>деления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Коэффи</w:t>
            </w:r>
            <w:r w:rsidRPr="004F563A">
              <w:rPr>
                <w:rFonts w:cs="Times New Roman"/>
                <w:sz w:val="18"/>
                <w:szCs w:val="18"/>
              </w:rPr>
              <w:t>циент</w:t>
            </w:r>
          </w:p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чувствительности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Вклад в</w:t>
            </w:r>
            <w:r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Times New Roman"/>
                <w:sz w:val="18"/>
                <w:szCs w:val="18"/>
              </w:rPr>
              <w:t>н</w:t>
            </w:r>
            <w:r w:rsidRPr="004F563A">
              <w:rPr>
                <w:rFonts w:cs="Times New Roman"/>
                <w:sz w:val="18"/>
                <w:szCs w:val="18"/>
              </w:rPr>
              <w:t>еопре</w:t>
            </w:r>
            <w:r>
              <w:rPr>
                <w:rFonts w:cs="Times New Roman"/>
                <w:sz w:val="18"/>
                <w:szCs w:val="18"/>
              </w:rPr>
              <w:t>делё-н</w:t>
            </w:r>
            <w:r w:rsidRPr="004F563A">
              <w:rPr>
                <w:rFonts w:cs="Times New Roman"/>
                <w:sz w:val="18"/>
                <w:szCs w:val="18"/>
              </w:rPr>
              <w:t>ность</w:t>
            </w:r>
            <w:proofErr w:type="spellEnd"/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140" w:rsidRPr="004F563A" w:rsidRDefault="00312140" w:rsidP="00DD1088">
            <w:pPr>
              <w:ind w:hanging="58"/>
              <w:jc w:val="center"/>
              <w:rPr>
                <w:rFonts w:cs="Times New Roman"/>
                <w:sz w:val="18"/>
                <w:szCs w:val="18"/>
              </w:rPr>
            </w:pPr>
            <w:r w:rsidRPr="004F563A">
              <w:rPr>
                <w:rFonts w:cs="Times New Roman"/>
                <w:sz w:val="18"/>
                <w:szCs w:val="18"/>
              </w:rPr>
              <w:t>Процент-</w:t>
            </w:r>
          </w:p>
          <w:p w:rsidR="00312140" w:rsidRPr="004F563A" w:rsidRDefault="00312140" w:rsidP="00DD1088">
            <w:pPr>
              <w:ind w:hanging="58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63A">
              <w:rPr>
                <w:rFonts w:cs="Times New Roman"/>
                <w:sz w:val="18"/>
                <w:szCs w:val="18"/>
              </w:rPr>
              <w:t>ный</w:t>
            </w:r>
            <w:proofErr w:type="spellEnd"/>
            <w:r w:rsidRPr="004F563A">
              <w:rPr>
                <w:rFonts w:cs="Times New Roman"/>
                <w:sz w:val="18"/>
                <w:szCs w:val="18"/>
              </w:rPr>
              <w:t xml:space="preserve"> вклад</w:t>
            </w:r>
          </w:p>
        </w:tc>
      </w:tr>
      <w:tr w:rsidR="00312140" w:rsidRPr="00CE3A91" w:rsidTr="00312140"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DE7984" w:rsidRDefault="00312140" w:rsidP="00DD10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E7984">
              <w:rPr>
                <w:rFonts w:cs="Times New Roman"/>
                <w:sz w:val="22"/>
                <w:szCs w:val="22"/>
              </w:rPr>
              <w:t>1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DE7984" w:rsidRDefault="00312140" w:rsidP="00DD1088">
            <w:pPr>
              <w:jc w:val="center"/>
              <w:rPr>
                <w:rFonts w:cs="Times New Roman"/>
                <w:sz w:val="22"/>
                <w:szCs w:val="22"/>
              </w:rPr>
            </w:pPr>
            <w:r w:rsidRPr="00DE7984">
              <w:rPr>
                <w:rFonts w:cs="Times New Roman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140" w:rsidRPr="00DE7984" w:rsidRDefault="00312140" w:rsidP="00DD10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3</w:t>
            </w: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DE7984" w:rsidRDefault="00312140" w:rsidP="00DD10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DE7984" w:rsidRDefault="00312140" w:rsidP="00DD10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DE7984" w:rsidRDefault="00312140" w:rsidP="00DD10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DE7984" w:rsidRDefault="00312140" w:rsidP="00DD10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140" w:rsidRPr="00DE7984" w:rsidRDefault="00312140" w:rsidP="00DD1088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</w:p>
        </w:tc>
      </w:tr>
      <w:tr w:rsidR="00312140" w:rsidRPr="00CE3A91" w:rsidTr="00312140"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CE3A91" w:rsidRDefault="00312140" w:rsidP="00DD1088">
            <w:pPr>
              <w:jc w:val="center"/>
              <w:rPr>
                <w:rFonts w:cs="Times New Roman"/>
              </w:rPr>
            </w:pP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CE3A91" w:rsidRDefault="00312140" w:rsidP="00DD1088">
            <w:pPr>
              <w:jc w:val="center"/>
              <w:rPr>
                <w:rFonts w:cs="Times New Roman"/>
              </w:rPr>
            </w:pPr>
          </w:p>
        </w:tc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2140" w:rsidRPr="00CE3A91" w:rsidRDefault="00312140" w:rsidP="00DD1088">
            <w:pPr>
              <w:jc w:val="center"/>
              <w:rPr>
                <w:rFonts w:cs="Times New Roman"/>
              </w:rPr>
            </w:pPr>
          </w:p>
        </w:tc>
        <w:tc>
          <w:tcPr>
            <w:tcW w:w="4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CE3A91" w:rsidRDefault="00312140" w:rsidP="00DD1088">
            <w:pPr>
              <w:jc w:val="center"/>
              <w:rPr>
                <w:rFonts w:cs="Times New Roman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CE3A91" w:rsidRDefault="00312140" w:rsidP="00DD1088">
            <w:pPr>
              <w:jc w:val="center"/>
              <w:rPr>
                <w:rFonts w:cs="Times New Roman"/>
              </w:rPr>
            </w:pP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CE3A91" w:rsidRDefault="00312140" w:rsidP="00DD1088">
            <w:pPr>
              <w:jc w:val="center"/>
              <w:rPr>
                <w:rFonts w:cs="Times New Roman"/>
              </w:rPr>
            </w:pPr>
          </w:p>
        </w:tc>
        <w:tc>
          <w:tcPr>
            <w:tcW w:w="6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2140" w:rsidRPr="00CE3A91" w:rsidRDefault="00312140" w:rsidP="00DD1088">
            <w:pPr>
              <w:jc w:val="center"/>
              <w:rPr>
                <w:rFonts w:cs="Times New Roman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2140" w:rsidRPr="00CE3A91" w:rsidRDefault="00312140" w:rsidP="00DD1088">
            <w:pPr>
              <w:jc w:val="center"/>
              <w:rPr>
                <w:rFonts w:cs="Times New Roman"/>
              </w:rPr>
            </w:pPr>
          </w:p>
        </w:tc>
      </w:tr>
      <w:tr w:rsidR="00312140" w:rsidRPr="00CE3A91" w:rsidTr="00312140">
        <w:tc>
          <w:tcPr>
            <w:tcW w:w="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F563A">
              <w:rPr>
                <w:rFonts w:cs="Times New Roman"/>
                <w:sz w:val="20"/>
                <w:szCs w:val="20"/>
              </w:rPr>
              <w:t>Выходная величина</w:t>
            </w:r>
          </w:p>
        </w:tc>
        <w:tc>
          <w:tcPr>
            <w:tcW w:w="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689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:rsidR="00312140" w:rsidRPr="00C17BA2" w:rsidRDefault="00312140" w:rsidP="00DD1088">
            <w:pPr>
              <w:jc w:val="right"/>
              <w:rPr>
                <w:rFonts w:cs="Times New Roman"/>
                <w:sz w:val="20"/>
                <w:szCs w:val="20"/>
              </w:rPr>
            </w:pPr>
            <w:r w:rsidRPr="00C17BA2">
              <w:rPr>
                <w:rFonts w:cs="Times New Roman"/>
                <w:sz w:val="20"/>
                <w:szCs w:val="20"/>
              </w:rPr>
              <w:t>Суммарная стандартная неопределенность =</w:t>
            </w:r>
          </w:p>
        </w:tc>
        <w:tc>
          <w:tcPr>
            <w:tcW w:w="676" w:type="pct"/>
            <w:tcBorders>
              <w:top w:val="single" w:sz="4" w:space="0" w:color="000000"/>
              <w:left w:val="single" w:sz="12" w:space="0" w:color="auto"/>
              <w:bottom w:val="single" w:sz="4" w:space="0" w:color="000000"/>
            </w:tcBorders>
          </w:tcPr>
          <w:p w:rsidR="00312140" w:rsidRPr="00C17BA2" w:rsidRDefault="00312140" w:rsidP="00DD1088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12140" w:rsidRPr="004F563A" w:rsidRDefault="00312140" w:rsidP="00DD108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4F563A">
              <w:rPr>
                <w:rFonts w:cs="Times New Roman"/>
                <w:sz w:val="20"/>
                <w:szCs w:val="20"/>
              </w:rPr>
              <w:t>100%</w:t>
            </w:r>
          </w:p>
        </w:tc>
      </w:tr>
    </w:tbl>
    <w:p w:rsidR="00E00407" w:rsidRPr="00D03DD0" w:rsidRDefault="00E00407" w:rsidP="00DD1088">
      <w:pPr>
        <w:pStyle w:val="Default"/>
        <w:rPr>
          <w:rFonts w:ascii="Times New Roman" w:hAnsi="Times New Roman" w:cs="Times New Roman"/>
          <w:sz w:val="28"/>
        </w:rPr>
      </w:pPr>
    </w:p>
    <w:p w:rsidR="00312140" w:rsidRPr="00542C5A" w:rsidRDefault="00542C5A" w:rsidP="00542C5A">
      <w:pPr>
        <w:widowControl/>
        <w:tabs>
          <w:tab w:val="left" w:pos="567"/>
          <w:tab w:val="left" w:pos="993"/>
        </w:tabs>
        <w:suppressAutoHyphens w:val="0"/>
        <w:spacing w:after="60"/>
        <w:jc w:val="both"/>
        <w:rPr>
          <w:rFonts w:cs="Times New Roman"/>
        </w:rPr>
      </w:pPr>
      <w:r w:rsidRPr="00B007CB">
        <w:rPr>
          <w:color w:val="000000"/>
        </w:rPr>
        <w:t xml:space="preserve">П р и м е ч а н и е 1 – </w:t>
      </w:r>
      <w:r w:rsidR="00312140" w:rsidRPr="00542C5A">
        <w:rPr>
          <w:rFonts w:cs="Times New Roman"/>
        </w:rPr>
        <w:t>Бюджет неопределенности может представляться в сокращенном формате: столбцы могут быть исключены, если отсутствие соответствующей информации не приведет к неоднозначной трактовке результатов. В этом случае в шапке столбца 1 может быть указано: «составляющие неопределенности» или «источники неопределенности».</w:t>
      </w:r>
    </w:p>
    <w:p w:rsidR="00312140" w:rsidRPr="00542C5A" w:rsidRDefault="00542C5A" w:rsidP="00542C5A">
      <w:pPr>
        <w:widowControl/>
        <w:tabs>
          <w:tab w:val="left" w:pos="567"/>
          <w:tab w:val="left" w:pos="993"/>
        </w:tabs>
        <w:suppressAutoHyphens w:val="0"/>
        <w:spacing w:after="60"/>
        <w:jc w:val="both"/>
        <w:rPr>
          <w:rFonts w:cs="Times New Roman"/>
        </w:rPr>
      </w:pPr>
      <w:r w:rsidRPr="00542C5A">
        <w:rPr>
          <w:color w:val="000000"/>
        </w:rPr>
        <w:t xml:space="preserve">П р и м е ч а н и е 2 – </w:t>
      </w:r>
      <w:r w:rsidR="00312140" w:rsidRPr="00542C5A">
        <w:rPr>
          <w:rFonts w:cs="Times New Roman"/>
        </w:rPr>
        <w:t xml:space="preserve">Стандартная неопределённость (столбец 3) указывается в абсолютном виде в единицах входной величины или в относительном виде (%).  </w:t>
      </w:r>
    </w:p>
    <w:p w:rsidR="00312140" w:rsidRPr="00542C5A" w:rsidRDefault="00542C5A" w:rsidP="00542C5A">
      <w:pPr>
        <w:widowControl/>
        <w:tabs>
          <w:tab w:val="left" w:pos="567"/>
          <w:tab w:val="left" w:pos="993"/>
        </w:tabs>
        <w:suppressAutoHyphens w:val="0"/>
        <w:spacing w:after="60"/>
        <w:jc w:val="both"/>
        <w:rPr>
          <w:rFonts w:cs="Times New Roman"/>
        </w:rPr>
      </w:pPr>
      <w:r w:rsidRPr="00542C5A">
        <w:rPr>
          <w:color w:val="000000"/>
        </w:rPr>
        <w:t xml:space="preserve">П р и м е ч а н и е 3 – </w:t>
      </w:r>
      <w:r w:rsidR="00312140" w:rsidRPr="00542C5A">
        <w:rPr>
          <w:rFonts w:cs="Times New Roman"/>
        </w:rPr>
        <w:t>Вклад в неопределенность (столбец 7) указывается в виде стандартной неопределенности (произведение значений, указанных в столбцах 3 и 6) в единицах выходной величины или в относительном виде, %).</w:t>
      </w:r>
    </w:p>
    <w:p w:rsidR="00312140" w:rsidRPr="00542C5A" w:rsidRDefault="00542C5A" w:rsidP="00542C5A">
      <w:pPr>
        <w:widowControl/>
        <w:tabs>
          <w:tab w:val="left" w:pos="567"/>
          <w:tab w:val="left" w:pos="993"/>
        </w:tabs>
        <w:suppressAutoHyphens w:val="0"/>
        <w:spacing w:after="60"/>
        <w:jc w:val="both"/>
        <w:rPr>
          <w:rFonts w:cs="Times New Roman"/>
        </w:rPr>
      </w:pPr>
      <w:r w:rsidRPr="00542C5A">
        <w:rPr>
          <w:color w:val="000000"/>
        </w:rPr>
        <w:t xml:space="preserve">П р и м е ч а н и е 4 – </w:t>
      </w:r>
      <w:r w:rsidR="00312140" w:rsidRPr="00542C5A">
        <w:rPr>
          <w:rFonts w:cs="Times New Roman"/>
        </w:rPr>
        <w:t>Процентный вклад (столбец 8) указывается в виде выраженного в % отношения значения стандартной неопределенности из столбца 8 к суммарной стандартной неопределенности.</w:t>
      </w:r>
    </w:p>
    <w:p w:rsidR="00E00407" w:rsidRDefault="00E00407" w:rsidP="00DD1088">
      <w:pPr>
        <w:widowControl/>
        <w:suppressAutoHyphens w:val="0"/>
        <w:spacing w:after="160"/>
        <w:rPr>
          <w:rFonts w:eastAsiaTheme="minorHAnsi" w:cs="Times New Roman"/>
          <w:color w:val="000000"/>
          <w:kern w:val="0"/>
          <w:lang w:eastAsia="en-US" w:bidi="ar-SA"/>
        </w:rPr>
      </w:pPr>
      <w:r>
        <w:rPr>
          <w:rFonts w:cs="Times New Roman"/>
        </w:rPr>
        <w:br w:type="page"/>
      </w:r>
    </w:p>
    <w:p w:rsidR="00E00407" w:rsidRPr="00542C5A" w:rsidRDefault="00E00407" w:rsidP="00542C5A">
      <w:pPr>
        <w:pStyle w:val="Default"/>
        <w:jc w:val="center"/>
        <w:rPr>
          <w:rFonts w:ascii="Times New Roman" w:hAnsi="Times New Roman" w:cs="Times New Roman"/>
          <w:b/>
        </w:rPr>
      </w:pPr>
      <w:r w:rsidRPr="00542C5A">
        <w:rPr>
          <w:rFonts w:ascii="Times New Roman" w:hAnsi="Times New Roman" w:cs="Times New Roman"/>
          <w:b/>
        </w:rPr>
        <w:lastRenderedPageBreak/>
        <w:t>Приложение Г (рекомендуемое).</w:t>
      </w:r>
    </w:p>
    <w:p w:rsidR="00E00407" w:rsidRDefault="00E00407" w:rsidP="00542C5A">
      <w:pPr>
        <w:pStyle w:val="Default"/>
        <w:jc w:val="center"/>
        <w:rPr>
          <w:rFonts w:ascii="Times New Roman" w:hAnsi="Times New Roman" w:cs="Times New Roman"/>
          <w:b/>
        </w:rPr>
      </w:pPr>
      <w:r w:rsidRPr="00542C5A">
        <w:rPr>
          <w:rFonts w:ascii="Times New Roman" w:hAnsi="Times New Roman" w:cs="Times New Roman"/>
          <w:b/>
        </w:rPr>
        <w:t xml:space="preserve">Рекомендуемая форма протокола </w:t>
      </w:r>
      <w:proofErr w:type="spellStart"/>
      <w:r w:rsidRPr="00542C5A">
        <w:rPr>
          <w:rFonts w:ascii="Times New Roman" w:hAnsi="Times New Roman" w:cs="Times New Roman"/>
          <w:b/>
        </w:rPr>
        <w:t>валидации</w:t>
      </w:r>
      <w:proofErr w:type="spellEnd"/>
      <w:r w:rsidRPr="00542C5A">
        <w:rPr>
          <w:rFonts w:ascii="Times New Roman" w:hAnsi="Times New Roman" w:cs="Times New Roman"/>
          <w:b/>
        </w:rPr>
        <w:t>.</w:t>
      </w:r>
    </w:p>
    <w:p w:rsidR="00542C5A" w:rsidRDefault="00542C5A" w:rsidP="00542C5A">
      <w:pPr>
        <w:pStyle w:val="Default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42C5A" w:rsidTr="00542C5A">
        <w:tc>
          <w:tcPr>
            <w:tcW w:w="9628" w:type="dxa"/>
          </w:tcPr>
          <w:p w:rsidR="00542C5A" w:rsidRPr="005E2F9A" w:rsidRDefault="00542C5A" w:rsidP="00542C5A">
            <w:pPr>
              <w:spacing w:before="240"/>
              <w:jc w:val="center"/>
              <w:rPr>
                <w:rFonts w:cs="Times New Roman"/>
                <w:b/>
              </w:rPr>
            </w:pPr>
            <w:r w:rsidRPr="005E2F9A">
              <w:rPr>
                <w:rFonts w:cs="Times New Roman"/>
                <w:b/>
              </w:rPr>
              <w:t>ПРОТОКОЛ</w:t>
            </w:r>
          </w:p>
          <w:p w:rsidR="00542C5A" w:rsidRDefault="00542C5A" w:rsidP="00542C5A">
            <w:pPr>
              <w:jc w:val="center"/>
              <w:rPr>
                <w:rFonts w:cs="Times New Roman"/>
                <w:b/>
              </w:rPr>
            </w:pPr>
            <w:proofErr w:type="spellStart"/>
            <w:r>
              <w:rPr>
                <w:rFonts w:cs="Times New Roman"/>
                <w:b/>
              </w:rPr>
              <w:t>валидации</w:t>
            </w:r>
            <w:proofErr w:type="spellEnd"/>
            <w:r w:rsidRPr="005E2F9A">
              <w:rPr>
                <w:rFonts w:cs="Times New Roman"/>
                <w:b/>
              </w:rPr>
              <w:t xml:space="preserve"> методики калибровки</w:t>
            </w:r>
          </w:p>
          <w:p w:rsidR="00542C5A" w:rsidRPr="005E2F9A" w:rsidRDefault="00542C5A" w:rsidP="00542C5A">
            <w:pPr>
              <w:ind w:firstLine="709"/>
              <w:jc w:val="center"/>
              <w:rPr>
                <w:rFonts w:cs="Times New Roman"/>
              </w:rPr>
            </w:pPr>
          </w:p>
          <w:p w:rsidR="00542C5A" w:rsidRPr="005E2F9A" w:rsidRDefault="00542C5A" w:rsidP="00542C5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№_______</w:t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 xml:space="preserve">                   _______________</w:t>
            </w:r>
          </w:p>
          <w:p w:rsidR="00542C5A" w:rsidRPr="000C157D" w:rsidRDefault="00542C5A" w:rsidP="00542C5A">
            <w:pPr>
              <w:jc w:val="both"/>
              <w:rPr>
                <w:rFonts w:cs="Times New Roman"/>
                <w:i/>
                <w:sz w:val="20"/>
                <w:szCs w:val="20"/>
              </w:rPr>
            </w:pPr>
            <w:r w:rsidRPr="005E2F9A">
              <w:rPr>
                <w:rFonts w:cs="Times New Roman"/>
              </w:rPr>
              <w:t xml:space="preserve">         </w:t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 w:rsidRPr="005E2F9A">
              <w:rPr>
                <w:rFonts w:cs="Times New Roman"/>
              </w:rPr>
              <w:tab/>
            </w:r>
            <w:r>
              <w:rPr>
                <w:rFonts w:cs="Times New Roman"/>
              </w:rPr>
              <w:t xml:space="preserve">                </w:t>
            </w:r>
            <w:r w:rsidRPr="000C157D">
              <w:rPr>
                <w:rFonts w:cs="Times New Roman"/>
                <w:sz w:val="20"/>
                <w:szCs w:val="20"/>
              </w:rPr>
              <w:t xml:space="preserve">   </w:t>
            </w:r>
            <w:r w:rsidRPr="000C157D">
              <w:rPr>
                <w:rFonts w:cs="Times New Roman"/>
                <w:i/>
                <w:sz w:val="20"/>
                <w:szCs w:val="20"/>
              </w:rPr>
              <w:t>Дата</w:t>
            </w:r>
          </w:p>
          <w:p w:rsidR="00542C5A" w:rsidRPr="005E2F9A" w:rsidRDefault="00542C5A" w:rsidP="00542C5A">
            <w:pPr>
              <w:rPr>
                <w:rFonts w:cs="Times New Roman"/>
                <w:b/>
              </w:rPr>
            </w:pPr>
            <w:r w:rsidRPr="005E2F9A">
              <w:rPr>
                <w:rFonts w:cs="Times New Roman"/>
                <w:b/>
              </w:rPr>
              <w:t xml:space="preserve">1 Информация о методике </w:t>
            </w:r>
            <w:r>
              <w:rPr>
                <w:rFonts w:cs="Times New Roman"/>
                <w:b/>
              </w:rPr>
              <w:t>к</w:t>
            </w:r>
            <w:r w:rsidRPr="005E2F9A">
              <w:rPr>
                <w:rFonts w:cs="Times New Roman"/>
                <w:b/>
              </w:rPr>
              <w:t>алибровки___________________________________</w:t>
            </w:r>
            <w:r>
              <w:rPr>
                <w:rFonts w:cs="Times New Roman"/>
                <w:b/>
              </w:rPr>
              <w:t>___</w:t>
            </w:r>
            <w:r w:rsidRPr="005E2F9A">
              <w:rPr>
                <w:rFonts w:cs="Times New Roman"/>
                <w:b/>
              </w:rPr>
              <w:t>_</w:t>
            </w:r>
            <w:r>
              <w:rPr>
                <w:rFonts w:cs="Times New Roman"/>
                <w:b/>
              </w:rPr>
              <w:t>___</w:t>
            </w:r>
          </w:p>
          <w:p w:rsidR="00542C5A" w:rsidRPr="000C157D" w:rsidRDefault="00542C5A" w:rsidP="00542C5A">
            <w:pPr>
              <w:spacing w:after="120"/>
              <w:jc w:val="center"/>
              <w:rPr>
                <w:rFonts w:cs="Times New Roman"/>
                <w:i/>
                <w:sz w:val="20"/>
                <w:szCs w:val="20"/>
              </w:rPr>
            </w:pPr>
            <w:r>
              <w:rPr>
                <w:rFonts w:cs="Times New Roman"/>
                <w:i/>
                <w:sz w:val="20"/>
                <w:szCs w:val="20"/>
              </w:rPr>
              <w:t xml:space="preserve">                                                                                  </w:t>
            </w:r>
            <w:r w:rsidRPr="000C157D">
              <w:rPr>
                <w:rFonts w:cs="Times New Roman"/>
                <w:i/>
                <w:sz w:val="20"/>
                <w:szCs w:val="20"/>
              </w:rPr>
              <w:t>Обозначение, наименование, разработчик, назначение</w:t>
            </w:r>
          </w:p>
          <w:p w:rsidR="00542C5A" w:rsidRPr="005E2F9A" w:rsidRDefault="00542C5A" w:rsidP="00542C5A">
            <w:pPr>
              <w:spacing w:after="120"/>
              <w:jc w:val="both"/>
              <w:rPr>
                <w:rFonts w:cs="Times New Roman"/>
                <w:b/>
              </w:rPr>
            </w:pPr>
            <w:r w:rsidRPr="005E2F9A">
              <w:rPr>
                <w:rFonts w:cs="Times New Roman"/>
                <w:b/>
              </w:rPr>
              <w:t>2</w:t>
            </w:r>
            <w:r w:rsidRPr="005E2F9A">
              <w:rPr>
                <w:rFonts w:cs="Times New Roman"/>
              </w:rPr>
              <w:t xml:space="preserve"> </w:t>
            </w:r>
            <w:r w:rsidRPr="005E2F9A">
              <w:rPr>
                <w:rFonts w:cs="Times New Roman"/>
                <w:b/>
              </w:rPr>
              <w:t>Требования к определяемым характеристикам объекта калибровки и неопределённости измерений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1308"/>
              <w:gridCol w:w="1695"/>
              <w:gridCol w:w="3287"/>
              <w:gridCol w:w="1962"/>
              <w:gridCol w:w="1376"/>
            </w:tblGrid>
            <w:tr w:rsidR="00542C5A" w:rsidRPr="0000280E" w:rsidTr="004A5C15">
              <w:trPr>
                <w:trHeight w:val="1295"/>
                <w:jc w:val="center"/>
              </w:trPr>
              <w:tc>
                <w:tcPr>
                  <w:tcW w:w="67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00280E">
                    <w:rPr>
                      <w:rFonts w:cs="Times New Roman"/>
                      <w:sz w:val="22"/>
                      <w:szCs w:val="22"/>
                    </w:rPr>
                    <w:t>Объект калибровки</w:t>
                  </w:r>
                </w:p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89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00280E">
                    <w:rPr>
                      <w:rFonts w:cs="Times New Roman"/>
                      <w:sz w:val="22"/>
                      <w:szCs w:val="22"/>
                    </w:rPr>
                    <w:t>Определяемая</w:t>
                  </w:r>
                </w:p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х</w:t>
                  </w:r>
                  <w:r w:rsidRPr="0000280E">
                    <w:rPr>
                      <w:rFonts w:cs="Times New Roman"/>
                      <w:sz w:val="22"/>
                      <w:szCs w:val="22"/>
                    </w:rPr>
                    <w:t>арактеристика</w:t>
                  </w:r>
                </w:p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17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00280E">
                    <w:rPr>
                      <w:rFonts w:cs="Times New Roman"/>
                      <w:sz w:val="22"/>
                      <w:szCs w:val="22"/>
                    </w:rPr>
                    <w:t>Требования к значениям определяемой метрологической характеристике (номинальное значен</w:t>
                  </w:r>
                  <w:r>
                    <w:rPr>
                      <w:rFonts w:cs="Times New Roman"/>
                      <w:sz w:val="22"/>
                      <w:szCs w:val="22"/>
                    </w:rPr>
                    <w:t xml:space="preserve">ие, диапазон значений, предел) </w:t>
                  </w:r>
                </w:p>
              </w:tc>
              <w:tc>
                <w:tcPr>
                  <w:tcW w:w="103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  <w:vertAlign w:val="superscript"/>
                    </w:rPr>
                  </w:pPr>
                  <w:r w:rsidRPr="0000280E">
                    <w:rPr>
                      <w:rFonts w:cs="Times New Roman"/>
                      <w:sz w:val="22"/>
                      <w:szCs w:val="22"/>
                    </w:rPr>
                    <w:t>Расширенная неопределённость измерений («целевая»)</w:t>
                  </w:r>
                </w:p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  <w:tc>
                <w:tcPr>
                  <w:tcW w:w="6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00280E">
                    <w:rPr>
                      <w:rFonts w:cs="Times New Roman"/>
                      <w:sz w:val="22"/>
                      <w:szCs w:val="22"/>
                    </w:rPr>
                    <w:t>Примечание</w:t>
                  </w:r>
                </w:p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</w:p>
              </w:tc>
            </w:tr>
            <w:tr w:rsidR="00542C5A" w:rsidRPr="0000280E" w:rsidTr="004A5C15">
              <w:trPr>
                <w:jc w:val="center"/>
              </w:trPr>
              <w:tc>
                <w:tcPr>
                  <w:tcW w:w="67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9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03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00280E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5</w:t>
                  </w:r>
                </w:p>
              </w:tc>
            </w:tr>
            <w:tr w:rsidR="00542C5A" w:rsidRPr="005E2F9A" w:rsidTr="004A5C15">
              <w:trPr>
                <w:jc w:val="center"/>
              </w:trPr>
              <w:tc>
                <w:tcPr>
                  <w:tcW w:w="672" w:type="pct"/>
                  <w:vMerge w:val="restart"/>
                  <w:tcBorders>
                    <w:top w:val="single" w:sz="4" w:space="0" w:color="000000"/>
                    <w:left w:val="single" w:sz="4" w:space="0" w:color="000000"/>
                  </w:tcBorders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9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7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6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542C5A" w:rsidRPr="005E2F9A" w:rsidTr="004A5C15">
              <w:trPr>
                <w:jc w:val="center"/>
              </w:trPr>
              <w:tc>
                <w:tcPr>
                  <w:tcW w:w="672" w:type="pct"/>
                  <w:vMerge/>
                  <w:tcBorders>
                    <w:left w:val="single" w:sz="4" w:space="0" w:color="000000"/>
                    <w:bottom w:val="single" w:sz="4" w:space="0" w:color="000000"/>
                  </w:tcBorders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9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72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103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68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</w:tbl>
          <w:p w:rsidR="00542C5A" w:rsidRPr="00542C5A" w:rsidRDefault="00542C5A" w:rsidP="00542C5A">
            <w:pPr>
              <w:tabs>
                <w:tab w:val="left" w:pos="567"/>
                <w:tab w:val="left" w:pos="709"/>
                <w:tab w:val="left" w:pos="851"/>
                <w:tab w:val="left" w:pos="993"/>
              </w:tabs>
              <w:spacing w:before="240" w:after="60"/>
              <w:jc w:val="both"/>
              <w:rPr>
                <w:rFonts w:cs="Times New Roman"/>
                <w:sz w:val="22"/>
                <w:szCs w:val="22"/>
              </w:rPr>
            </w:pPr>
            <w:r w:rsidRPr="00B007CB">
              <w:rPr>
                <w:color w:val="000000"/>
              </w:rPr>
              <w:t xml:space="preserve">П р и м е ч а н и е 1 – </w:t>
            </w:r>
            <w:r w:rsidRPr="00542C5A">
              <w:rPr>
                <w:rFonts w:cs="Times New Roman"/>
                <w:sz w:val="22"/>
                <w:szCs w:val="22"/>
              </w:rPr>
              <w:t>В столбце (2) указывают определяемую метрологическую характеристику (например, значение меры, погрешность измерительного прибора, диапазон измерений, калибровочный коэффициент и др.</w:t>
            </w:r>
          </w:p>
          <w:p w:rsidR="00542C5A" w:rsidRPr="00542C5A" w:rsidRDefault="00542C5A" w:rsidP="00542C5A">
            <w:pPr>
              <w:tabs>
                <w:tab w:val="left" w:pos="567"/>
                <w:tab w:val="left" w:pos="709"/>
                <w:tab w:val="left" w:pos="851"/>
                <w:tab w:val="left" w:pos="993"/>
              </w:tabs>
              <w:spacing w:after="60"/>
              <w:jc w:val="both"/>
              <w:rPr>
                <w:rFonts w:cs="Times New Roman"/>
                <w:sz w:val="22"/>
                <w:szCs w:val="22"/>
              </w:rPr>
            </w:pPr>
            <w:r w:rsidRPr="00542C5A">
              <w:rPr>
                <w:color w:val="000000"/>
              </w:rPr>
              <w:t xml:space="preserve">П р и м е ч а н и е 2 – </w:t>
            </w:r>
            <w:r w:rsidRPr="00542C5A">
              <w:rPr>
                <w:rFonts w:cs="Times New Roman"/>
                <w:sz w:val="22"/>
                <w:szCs w:val="22"/>
              </w:rPr>
              <w:t>В столбце (3) для перечисленных характеристик указывают, исходя из назначения методики калибровки, использования результатов калибровки (в частности, проверки соответствия калибруемого эталона определенному уровню по ГПС), применения откалиброванного эталона/средства измерения.</w:t>
            </w:r>
          </w:p>
          <w:p w:rsidR="00542C5A" w:rsidRPr="00542C5A" w:rsidRDefault="00542C5A" w:rsidP="00542C5A">
            <w:pPr>
              <w:tabs>
                <w:tab w:val="left" w:pos="567"/>
                <w:tab w:val="left" w:pos="709"/>
                <w:tab w:val="left" w:pos="851"/>
                <w:tab w:val="left" w:pos="993"/>
              </w:tabs>
              <w:spacing w:after="60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542C5A">
              <w:rPr>
                <w:color w:val="000000"/>
              </w:rPr>
              <w:t xml:space="preserve">П р и м е ч а н и е 3 – </w:t>
            </w:r>
            <w:r w:rsidRPr="00542C5A">
              <w:rPr>
                <w:rFonts w:cs="Times New Roman"/>
                <w:sz w:val="22"/>
                <w:szCs w:val="22"/>
              </w:rPr>
              <w:t>Целевая неопределенность (столбец 4) может указываться в следующих случаях (но не ограничивается перечисленными):</w:t>
            </w:r>
          </w:p>
          <w:p w:rsidR="00542C5A" w:rsidRPr="00542C5A" w:rsidRDefault="00542C5A" w:rsidP="00542C5A">
            <w:pPr>
              <w:pStyle w:val="a4"/>
              <w:numPr>
                <w:ilvl w:val="0"/>
                <w:numId w:val="15"/>
              </w:numPr>
              <w:tabs>
                <w:tab w:val="left" w:pos="567"/>
                <w:tab w:val="left" w:pos="709"/>
                <w:tab w:val="left" w:pos="851"/>
                <w:tab w:val="left" w:pos="993"/>
              </w:tabs>
              <w:spacing w:after="60"/>
              <w:ind w:left="0" w:firstLine="426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542C5A">
              <w:rPr>
                <w:rFonts w:cs="Times New Roman"/>
                <w:sz w:val="22"/>
                <w:szCs w:val="22"/>
              </w:rPr>
              <w:t>если предполагается использование результатов калибровки для подтверждения соответствия и значение неопределенности важно при оценке рисков;</w:t>
            </w:r>
          </w:p>
          <w:p w:rsidR="00542C5A" w:rsidRPr="00542C5A" w:rsidRDefault="00542C5A" w:rsidP="00542C5A">
            <w:pPr>
              <w:pStyle w:val="a4"/>
              <w:numPr>
                <w:ilvl w:val="0"/>
                <w:numId w:val="15"/>
              </w:numPr>
              <w:tabs>
                <w:tab w:val="left" w:pos="567"/>
                <w:tab w:val="left" w:pos="709"/>
                <w:tab w:val="left" w:pos="851"/>
                <w:tab w:val="left" w:pos="993"/>
              </w:tabs>
              <w:spacing w:after="60"/>
              <w:ind w:left="0" w:firstLine="426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542C5A">
              <w:rPr>
                <w:rFonts w:cs="Times New Roman"/>
                <w:sz w:val="22"/>
                <w:szCs w:val="22"/>
              </w:rPr>
              <w:t>если необходимо обоснование неопределенности измерений для указания в области аккредитации на калибровку;</w:t>
            </w:r>
          </w:p>
          <w:p w:rsidR="00542C5A" w:rsidRPr="00542C5A" w:rsidRDefault="00542C5A" w:rsidP="00542C5A">
            <w:pPr>
              <w:pStyle w:val="a4"/>
              <w:numPr>
                <w:ilvl w:val="0"/>
                <w:numId w:val="15"/>
              </w:numPr>
              <w:tabs>
                <w:tab w:val="left" w:pos="567"/>
                <w:tab w:val="left" w:pos="709"/>
                <w:tab w:val="left" w:pos="851"/>
                <w:tab w:val="left" w:pos="993"/>
              </w:tabs>
              <w:spacing w:after="60"/>
              <w:ind w:left="0" w:firstLine="426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542C5A">
              <w:rPr>
                <w:rFonts w:cs="Times New Roman"/>
                <w:sz w:val="22"/>
                <w:szCs w:val="22"/>
              </w:rPr>
              <w:t xml:space="preserve">по просьбе и согласованию с заказчиком калибровки. </w:t>
            </w:r>
          </w:p>
          <w:p w:rsidR="00542C5A" w:rsidRPr="00542C5A" w:rsidRDefault="00542C5A" w:rsidP="00542C5A">
            <w:pPr>
              <w:pStyle w:val="a4"/>
              <w:tabs>
                <w:tab w:val="left" w:pos="567"/>
                <w:tab w:val="left" w:pos="709"/>
                <w:tab w:val="left" w:pos="851"/>
                <w:tab w:val="left" w:pos="993"/>
              </w:tabs>
              <w:spacing w:after="60"/>
              <w:ind w:left="0" w:firstLine="426"/>
              <w:contextualSpacing/>
              <w:jc w:val="both"/>
              <w:rPr>
                <w:rFonts w:cs="Times New Roman"/>
                <w:sz w:val="22"/>
                <w:szCs w:val="22"/>
              </w:rPr>
            </w:pPr>
            <w:r w:rsidRPr="00542C5A">
              <w:rPr>
                <w:rFonts w:cs="Times New Roman"/>
                <w:sz w:val="22"/>
                <w:szCs w:val="22"/>
              </w:rPr>
              <w:t>Указанная целевая неопределенность не может быть меньше, чем указанная в СМС или в области аккредитации, где приводят наименьшую реализуемую неопределенность, которую может обеспечить лаборатория при выполнении калибровок по данной методике.</w:t>
            </w:r>
          </w:p>
          <w:p w:rsidR="00542C5A" w:rsidRPr="00542C5A" w:rsidRDefault="00542C5A" w:rsidP="00542C5A">
            <w:pPr>
              <w:tabs>
                <w:tab w:val="left" w:pos="567"/>
                <w:tab w:val="left" w:pos="709"/>
                <w:tab w:val="left" w:pos="851"/>
                <w:tab w:val="left" w:pos="993"/>
              </w:tabs>
              <w:spacing w:after="60"/>
              <w:jc w:val="both"/>
              <w:rPr>
                <w:rFonts w:cs="Times New Roman"/>
                <w:sz w:val="22"/>
                <w:szCs w:val="22"/>
              </w:rPr>
            </w:pPr>
            <w:r w:rsidRPr="00542C5A">
              <w:rPr>
                <w:color w:val="000000"/>
              </w:rPr>
              <w:t xml:space="preserve">П р и м е ч а н и е 4 – </w:t>
            </w:r>
            <w:r w:rsidRPr="00542C5A">
              <w:rPr>
                <w:rFonts w:cs="Times New Roman"/>
                <w:sz w:val="22"/>
                <w:szCs w:val="22"/>
              </w:rPr>
              <w:t>В столбце (5) при необходимости приводится дополнительная информация, поясняющая предыдущие столбцы (например, ссылка на документ, устанавливающий требования.</w:t>
            </w:r>
          </w:p>
          <w:p w:rsidR="00542C5A" w:rsidRPr="005E2F9A" w:rsidRDefault="00542C5A" w:rsidP="00542C5A">
            <w:pPr>
              <w:spacing w:after="120"/>
              <w:jc w:val="both"/>
              <w:rPr>
                <w:rFonts w:cs="Times New Roman"/>
              </w:rPr>
            </w:pPr>
            <w:r w:rsidRPr="005E2F9A">
              <w:rPr>
                <w:rFonts w:cs="Times New Roman"/>
                <w:b/>
              </w:rPr>
              <w:t>3</w:t>
            </w:r>
            <w:r w:rsidRPr="005E2F9A">
              <w:rPr>
                <w:rFonts w:cs="Times New Roman"/>
              </w:rPr>
              <w:t xml:space="preserve"> </w:t>
            </w:r>
            <w:r w:rsidRPr="005E2F9A">
              <w:rPr>
                <w:rFonts w:cs="Times New Roman"/>
                <w:b/>
              </w:rPr>
              <w:t xml:space="preserve">Результаты экспериментального определения характеристик </w:t>
            </w:r>
            <w:r w:rsidRPr="005E2F9A">
              <w:rPr>
                <w:rFonts w:cs="Times New Roman"/>
              </w:rPr>
              <w:t>(если предусмотрено)</w:t>
            </w:r>
          </w:p>
          <w:tbl>
            <w:tblPr>
              <w:tblW w:w="5000" w:type="pct"/>
              <w:jc w:val="right"/>
              <w:tblLook w:val="0000" w:firstRow="0" w:lastRow="0" w:firstColumn="0" w:lastColumn="0" w:noHBand="0" w:noVBand="0"/>
            </w:tblPr>
            <w:tblGrid>
              <w:gridCol w:w="1778"/>
              <w:gridCol w:w="2249"/>
              <w:gridCol w:w="3360"/>
              <w:gridCol w:w="2241"/>
            </w:tblGrid>
            <w:tr w:rsidR="00542C5A" w:rsidRPr="005E2F9A" w:rsidTr="004A5C15">
              <w:trPr>
                <w:jc w:val="right"/>
              </w:trPr>
              <w:tc>
                <w:tcPr>
                  <w:tcW w:w="9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6C763D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6C763D">
                    <w:rPr>
                      <w:rFonts w:cs="Times New Roman"/>
                      <w:sz w:val="22"/>
                      <w:szCs w:val="22"/>
                    </w:rPr>
                    <w:t>Определяемая характеристика</w:t>
                  </w:r>
                </w:p>
              </w:tc>
              <w:tc>
                <w:tcPr>
                  <w:tcW w:w="11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6C763D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6C763D">
                    <w:rPr>
                      <w:rFonts w:cs="Times New Roman"/>
                      <w:sz w:val="22"/>
                      <w:szCs w:val="22"/>
                    </w:rPr>
                    <w:t>Метод</w:t>
                  </w:r>
                </w:p>
                <w:p w:rsidR="00542C5A" w:rsidRPr="006C763D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6C763D">
                    <w:rPr>
                      <w:rFonts w:cs="Times New Roman"/>
                      <w:sz w:val="22"/>
                      <w:szCs w:val="22"/>
                    </w:rPr>
                    <w:t>(раздел документа)</w:t>
                  </w:r>
                </w:p>
              </w:tc>
              <w:tc>
                <w:tcPr>
                  <w:tcW w:w="17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6C763D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6C763D">
                    <w:rPr>
                      <w:rFonts w:cs="Times New Roman"/>
                      <w:sz w:val="22"/>
                      <w:szCs w:val="22"/>
                    </w:rPr>
                    <w:t>Результаты</w:t>
                  </w:r>
                </w:p>
                <w:p w:rsidR="00542C5A" w:rsidRPr="006C763D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6C763D">
                    <w:rPr>
                      <w:rFonts w:cs="Times New Roman"/>
                      <w:sz w:val="22"/>
                      <w:szCs w:val="22"/>
                    </w:rPr>
                    <w:t>измерений и вычислений</w:t>
                  </w:r>
                </w:p>
              </w:tc>
              <w:tc>
                <w:tcPr>
                  <w:tcW w:w="11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6C763D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6C763D">
                    <w:rPr>
                      <w:rFonts w:cs="Times New Roman"/>
                      <w:sz w:val="22"/>
                      <w:szCs w:val="22"/>
                    </w:rPr>
                    <w:t>Дата, исполнитель</w:t>
                  </w:r>
                </w:p>
              </w:tc>
            </w:tr>
            <w:tr w:rsidR="00542C5A" w:rsidRPr="005E2F9A" w:rsidTr="004A5C15">
              <w:trPr>
                <w:jc w:val="right"/>
              </w:trPr>
              <w:tc>
                <w:tcPr>
                  <w:tcW w:w="9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both"/>
                    <w:rPr>
                      <w:rFonts w:cs="Times New Roman"/>
                    </w:rPr>
                  </w:pPr>
                </w:p>
              </w:tc>
              <w:tc>
                <w:tcPr>
                  <w:tcW w:w="11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both"/>
                    <w:rPr>
                      <w:rFonts w:cs="Times New Roman"/>
                    </w:rPr>
                  </w:pPr>
                </w:p>
              </w:tc>
              <w:tc>
                <w:tcPr>
                  <w:tcW w:w="17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both"/>
                    <w:rPr>
                      <w:rFonts w:cs="Times New Roman"/>
                    </w:rPr>
                  </w:pPr>
                </w:p>
              </w:tc>
              <w:tc>
                <w:tcPr>
                  <w:tcW w:w="11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both"/>
                    <w:rPr>
                      <w:rFonts w:cs="Times New Roman"/>
                    </w:rPr>
                  </w:pPr>
                </w:p>
              </w:tc>
            </w:tr>
            <w:tr w:rsidR="00542C5A" w:rsidRPr="005E2F9A" w:rsidTr="004A5C15">
              <w:trPr>
                <w:jc w:val="right"/>
              </w:trPr>
              <w:tc>
                <w:tcPr>
                  <w:tcW w:w="9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both"/>
                    <w:rPr>
                      <w:rFonts w:cs="Times New Roman"/>
                    </w:rPr>
                  </w:pPr>
                </w:p>
              </w:tc>
              <w:tc>
                <w:tcPr>
                  <w:tcW w:w="11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both"/>
                    <w:rPr>
                      <w:rFonts w:cs="Times New Roman"/>
                    </w:rPr>
                  </w:pPr>
                </w:p>
              </w:tc>
              <w:tc>
                <w:tcPr>
                  <w:tcW w:w="17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both"/>
                    <w:rPr>
                      <w:rFonts w:cs="Times New Roman"/>
                    </w:rPr>
                  </w:pPr>
                </w:p>
              </w:tc>
              <w:tc>
                <w:tcPr>
                  <w:tcW w:w="11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5E2F9A" w:rsidRDefault="00542C5A" w:rsidP="00542C5A">
                  <w:pPr>
                    <w:jc w:val="both"/>
                    <w:rPr>
                      <w:rFonts w:cs="Times New Roman"/>
                    </w:rPr>
                  </w:pPr>
                </w:p>
              </w:tc>
            </w:tr>
          </w:tbl>
          <w:p w:rsidR="00542C5A" w:rsidRDefault="00542C5A" w:rsidP="00542C5A">
            <w:pPr>
              <w:spacing w:before="60" w:after="60"/>
              <w:ind w:firstLine="709"/>
              <w:jc w:val="both"/>
              <w:rPr>
                <w:rFonts w:cs="Times New Roman"/>
                <w:i/>
                <w:sz w:val="22"/>
                <w:szCs w:val="22"/>
              </w:rPr>
            </w:pPr>
            <w:r w:rsidRPr="003A1D24">
              <w:rPr>
                <w:rFonts w:cs="Times New Roman"/>
                <w:i/>
                <w:spacing w:val="20"/>
                <w:kern w:val="24"/>
              </w:rPr>
              <w:t>Примеч</w:t>
            </w:r>
            <w:r>
              <w:rPr>
                <w:rFonts w:cs="Times New Roman"/>
                <w:i/>
                <w:spacing w:val="20"/>
                <w:kern w:val="24"/>
              </w:rPr>
              <w:t>а</w:t>
            </w:r>
            <w:r w:rsidRPr="003A1D24">
              <w:rPr>
                <w:rFonts w:cs="Times New Roman"/>
                <w:i/>
                <w:spacing w:val="20"/>
                <w:kern w:val="24"/>
              </w:rPr>
              <w:t>ни</w:t>
            </w:r>
            <w:r>
              <w:rPr>
                <w:rFonts w:cs="Times New Roman"/>
                <w:i/>
                <w:spacing w:val="20"/>
                <w:kern w:val="24"/>
              </w:rPr>
              <w:t xml:space="preserve">е: </w:t>
            </w:r>
            <w:r w:rsidRPr="00D95F8F">
              <w:rPr>
                <w:rFonts w:cs="Times New Roman"/>
                <w:i/>
                <w:sz w:val="22"/>
                <w:szCs w:val="22"/>
              </w:rPr>
              <w:t>Возможно приложение протокола</w:t>
            </w:r>
            <w:r>
              <w:rPr>
                <w:rFonts w:cs="Times New Roman"/>
                <w:i/>
                <w:sz w:val="22"/>
                <w:szCs w:val="22"/>
              </w:rPr>
              <w:t xml:space="preserve"> </w:t>
            </w:r>
            <w:r w:rsidRPr="00D95F8F">
              <w:rPr>
                <w:rFonts w:cs="Times New Roman"/>
                <w:i/>
                <w:sz w:val="22"/>
                <w:szCs w:val="22"/>
              </w:rPr>
              <w:t>(</w:t>
            </w:r>
            <w:proofErr w:type="spellStart"/>
            <w:r w:rsidRPr="00D95F8F">
              <w:rPr>
                <w:rFonts w:cs="Times New Roman"/>
                <w:i/>
                <w:sz w:val="22"/>
                <w:szCs w:val="22"/>
              </w:rPr>
              <w:t>ов</w:t>
            </w:r>
            <w:proofErr w:type="spellEnd"/>
            <w:r w:rsidRPr="00D95F8F">
              <w:rPr>
                <w:rFonts w:cs="Times New Roman"/>
                <w:i/>
                <w:sz w:val="22"/>
                <w:szCs w:val="22"/>
              </w:rPr>
              <w:t>) калибровки в объеме достаточном для проверки требований раздела 2 данного Протокола</w:t>
            </w:r>
            <w:r>
              <w:rPr>
                <w:rFonts w:cs="Times New Roman"/>
                <w:i/>
                <w:sz w:val="22"/>
                <w:szCs w:val="22"/>
              </w:rPr>
              <w:t>.</w:t>
            </w:r>
          </w:p>
          <w:p w:rsidR="00542C5A" w:rsidRPr="005E2F9A" w:rsidRDefault="00542C5A" w:rsidP="00542C5A">
            <w:pPr>
              <w:spacing w:before="60" w:after="120"/>
              <w:jc w:val="both"/>
              <w:rPr>
                <w:rFonts w:cs="Times New Roman"/>
                <w:b/>
              </w:rPr>
            </w:pPr>
            <w:r w:rsidRPr="005E2F9A">
              <w:rPr>
                <w:rFonts w:cs="Times New Roman"/>
                <w:b/>
              </w:rPr>
              <w:lastRenderedPageBreak/>
              <w:t>4 Оценивание неопределённости измерений</w:t>
            </w:r>
          </w:p>
          <w:p w:rsidR="00542C5A" w:rsidRPr="005E2F9A" w:rsidRDefault="00542C5A" w:rsidP="00542C5A">
            <w:pPr>
              <w:spacing w:after="120"/>
              <w:jc w:val="both"/>
              <w:rPr>
                <w:rFonts w:cs="Times New Roman"/>
              </w:rPr>
            </w:pPr>
            <w:r w:rsidRPr="005E2F9A">
              <w:rPr>
                <w:rFonts w:cs="Times New Roman"/>
              </w:rPr>
              <w:t>Модель измерения:________________________________________________</w:t>
            </w:r>
            <w:r>
              <w:rPr>
                <w:rFonts w:cs="Times New Roman"/>
              </w:rPr>
              <w:t>____________</w:t>
            </w:r>
          </w:p>
          <w:p w:rsidR="00542C5A" w:rsidRPr="005E2F9A" w:rsidRDefault="00542C5A" w:rsidP="00542C5A">
            <w:pPr>
              <w:spacing w:after="120"/>
              <w:rPr>
                <w:rFonts w:cs="Times New Roman"/>
              </w:rPr>
            </w:pPr>
            <w:r w:rsidRPr="005E2F9A">
              <w:rPr>
                <w:rFonts w:cs="Times New Roman"/>
              </w:rPr>
              <w:t>Уравнение для расчёта неопредел</w:t>
            </w:r>
            <w:r>
              <w:rPr>
                <w:rFonts w:cs="Times New Roman"/>
              </w:rPr>
              <w:t>ённости__________________________</w:t>
            </w:r>
            <w:r w:rsidRPr="005E2F9A">
              <w:rPr>
                <w:rFonts w:cs="Times New Roman"/>
              </w:rPr>
              <w:t>(</w:t>
            </w:r>
            <w:r w:rsidRPr="005E2F9A">
              <w:rPr>
                <w:rFonts w:cs="Times New Roman"/>
                <w:i/>
              </w:rPr>
              <w:t>если необходимо</w:t>
            </w:r>
            <w:r w:rsidRPr="005E2F9A">
              <w:rPr>
                <w:rFonts w:cs="Times New Roman"/>
              </w:rPr>
              <w:t>)</w:t>
            </w:r>
          </w:p>
          <w:p w:rsidR="00542C5A" w:rsidRDefault="00542C5A" w:rsidP="00542C5A">
            <w:pPr>
              <w:spacing w:after="120"/>
              <w:jc w:val="both"/>
              <w:rPr>
                <w:rFonts w:cs="Times New Roman"/>
              </w:rPr>
            </w:pPr>
          </w:p>
          <w:p w:rsidR="00542C5A" w:rsidRDefault="00542C5A" w:rsidP="00542C5A">
            <w:pPr>
              <w:spacing w:after="120"/>
              <w:jc w:val="both"/>
              <w:rPr>
                <w:rFonts w:cs="Times New Roman"/>
              </w:rPr>
            </w:pPr>
            <w:r w:rsidRPr="005E2F9A">
              <w:rPr>
                <w:rFonts w:cs="Times New Roman"/>
              </w:rPr>
              <w:t>Бюджет неопределённости измерений</w:t>
            </w:r>
            <w:r>
              <w:rPr>
                <w:rFonts w:cs="Times New Roman"/>
              </w:rPr>
              <w:t>:</w:t>
            </w:r>
            <w:r w:rsidRPr="005E2F9A">
              <w:rPr>
                <w:rFonts w:cs="Times New Roman"/>
              </w:rPr>
              <w:t xml:space="preserve"> </w:t>
            </w:r>
          </w:p>
          <w:tbl>
            <w:tblPr>
              <w:tblW w:w="5000" w:type="pct"/>
              <w:tblLook w:val="0000" w:firstRow="0" w:lastRow="0" w:firstColumn="0" w:lastColumn="0" w:noHBand="0" w:noVBand="0"/>
            </w:tblPr>
            <w:tblGrid>
              <w:gridCol w:w="1077"/>
              <w:gridCol w:w="882"/>
              <w:gridCol w:w="1586"/>
              <w:gridCol w:w="735"/>
              <w:gridCol w:w="1288"/>
              <w:gridCol w:w="1525"/>
              <w:gridCol w:w="1690"/>
              <w:gridCol w:w="845"/>
            </w:tblGrid>
            <w:tr w:rsidR="00542C5A" w:rsidRPr="00CE3A91" w:rsidTr="00542C5A">
              <w:tc>
                <w:tcPr>
                  <w:tcW w:w="5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 xml:space="preserve">Входная (влияющая) величина </w:t>
                  </w:r>
                </w:p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и единица</w:t>
                  </w:r>
                </w:p>
              </w:tc>
              <w:tc>
                <w:tcPr>
                  <w:tcW w:w="4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Значение</w:t>
                  </w:r>
                </w:p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или</w:t>
                  </w:r>
                </w:p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интервал</w:t>
                  </w:r>
                </w:p>
              </w:tc>
              <w:tc>
                <w:tcPr>
                  <w:tcW w:w="8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Стандарт</w:t>
                  </w:r>
                  <w:r w:rsidRPr="004F563A">
                    <w:rPr>
                      <w:rFonts w:cs="Times New Roman"/>
                      <w:sz w:val="18"/>
                      <w:szCs w:val="18"/>
                    </w:rPr>
                    <w:t>ная неопределённость</w:t>
                  </w:r>
                  <w:r>
                    <w:rPr>
                      <w:rFonts w:cs="Times New Roman"/>
                      <w:sz w:val="18"/>
                      <w:szCs w:val="18"/>
                    </w:rPr>
                    <w:t>, единица или %</w:t>
                  </w:r>
                </w:p>
              </w:tc>
              <w:tc>
                <w:tcPr>
                  <w:tcW w:w="3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Тип</w:t>
                  </w:r>
                </w:p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оценки</w:t>
                  </w:r>
                </w:p>
              </w:tc>
              <w:tc>
                <w:tcPr>
                  <w:tcW w:w="6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Вид р</w:t>
                  </w:r>
                  <w:r w:rsidRPr="004F563A">
                    <w:rPr>
                      <w:rFonts w:cs="Times New Roman"/>
                      <w:sz w:val="18"/>
                      <w:szCs w:val="18"/>
                    </w:rPr>
                    <w:t>аспре</w:t>
                  </w:r>
                  <w:r>
                    <w:rPr>
                      <w:rFonts w:cs="Times New Roman"/>
                      <w:sz w:val="18"/>
                      <w:szCs w:val="18"/>
                    </w:rPr>
                    <w:t>деления</w:t>
                  </w:r>
                </w:p>
              </w:tc>
              <w:tc>
                <w:tcPr>
                  <w:tcW w:w="7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>
                    <w:rPr>
                      <w:rFonts w:cs="Times New Roman"/>
                      <w:sz w:val="18"/>
                      <w:szCs w:val="18"/>
                    </w:rPr>
                    <w:t>Коэффи</w:t>
                  </w:r>
                  <w:r w:rsidRPr="004F563A">
                    <w:rPr>
                      <w:rFonts w:cs="Times New Roman"/>
                      <w:sz w:val="18"/>
                      <w:szCs w:val="18"/>
                    </w:rPr>
                    <w:t>циент</w:t>
                  </w:r>
                </w:p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чувствительности</w:t>
                  </w:r>
                </w:p>
              </w:tc>
              <w:tc>
                <w:tcPr>
                  <w:tcW w:w="8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Вклад в</w:t>
                  </w:r>
                  <w:r>
                    <w:rPr>
                      <w:rFonts w:cs="Times New Roman"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cs="Times New Roman"/>
                      <w:sz w:val="18"/>
                      <w:szCs w:val="18"/>
                    </w:rPr>
                    <w:t>н</w:t>
                  </w:r>
                  <w:r w:rsidRPr="004F563A">
                    <w:rPr>
                      <w:rFonts w:cs="Times New Roman"/>
                      <w:sz w:val="18"/>
                      <w:szCs w:val="18"/>
                    </w:rPr>
                    <w:t>еопре</w:t>
                  </w:r>
                  <w:r>
                    <w:rPr>
                      <w:rFonts w:cs="Times New Roman"/>
                      <w:sz w:val="18"/>
                      <w:szCs w:val="18"/>
                    </w:rPr>
                    <w:t>делё-н</w:t>
                  </w:r>
                  <w:r w:rsidRPr="004F563A">
                    <w:rPr>
                      <w:rFonts w:cs="Times New Roman"/>
                      <w:sz w:val="18"/>
                      <w:szCs w:val="18"/>
                    </w:rPr>
                    <w:t>ность</w:t>
                  </w:r>
                  <w:proofErr w:type="spellEnd"/>
                </w:p>
              </w:tc>
              <w:tc>
                <w:tcPr>
                  <w:tcW w:w="44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4F563A" w:rsidRDefault="00542C5A" w:rsidP="00542C5A">
                  <w:pPr>
                    <w:ind w:hanging="58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F563A">
                    <w:rPr>
                      <w:rFonts w:cs="Times New Roman"/>
                      <w:sz w:val="18"/>
                      <w:szCs w:val="18"/>
                    </w:rPr>
                    <w:t>Процент-</w:t>
                  </w:r>
                </w:p>
                <w:p w:rsidR="00542C5A" w:rsidRPr="004F563A" w:rsidRDefault="00542C5A" w:rsidP="00542C5A">
                  <w:pPr>
                    <w:ind w:hanging="58"/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proofErr w:type="spellStart"/>
                  <w:r w:rsidRPr="004F563A">
                    <w:rPr>
                      <w:rFonts w:cs="Times New Roman"/>
                      <w:sz w:val="18"/>
                      <w:szCs w:val="18"/>
                    </w:rPr>
                    <w:t>ный</w:t>
                  </w:r>
                  <w:proofErr w:type="spellEnd"/>
                  <w:r w:rsidRPr="004F563A">
                    <w:rPr>
                      <w:rFonts w:cs="Times New Roman"/>
                      <w:sz w:val="18"/>
                      <w:szCs w:val="18"/>
                    </w:rPr>
                    <w:t xml:space="preserve"> вклад</w:t>
                  </w:r>
                </w:p>
              </w:tc>
            </w:tr>
            <w:tr w:rsidR="00542C5A" w:rsidRPr="00CE3A91" w:rsidTr="00542C5A">
              <w:tc>
                <w:tcPr>
                  <w:tcW w:w="5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DE7984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DE7984">
                    <w:rPr>
                      <w:rFonts w:cs="Times New Roman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DE7984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 w:rsidRPr="00DE7984">
                    <w:rPr>
                      <w:rFonts w:cs="Times New Roman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42C5A" w:rsidRPr="00DE7984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3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DE7984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6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DE7984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7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DE7984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8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DE7984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4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DE7984" w:rsidRDefault="00542C5A" w:rsidP="00542C5A">
                  <w:pPr>
                    <w:jc w:val="center"/>
                    <w:rPr>
                      <w:rFonts w:cs="Times New Roman"/>
                      <w:sz w:val="22"/>
                      <w:szCs w:val="22"/>
                    </w:rPr>
                  </w:pPr>
                  <w:r>
                    <w:rPr>
                      <w:rFonts w:cs="Times New Roman"/>
                      <w:sz w:val="22"/>
                      <w:szCs w:val="22"/>
                    </w:rPr>
                    <w:t>8</w:t>
                  </w:r>
                </w:p>
              </w:tc>
            </w:tr>
            <w:tr w:rsidR="00542C5A" w:rsidRPr="00CE3A91" w:rsidTr="00542C5A">
              <w:tc>
                <w:tcPr>
                  <w:tcW w:w="5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CE3A91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CE3A91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542C5A" w:rsidRPr="00CE3A91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3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CE3A91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6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CE3A91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7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CE3A91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CE3A91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  <w:tc>
                <w:tcPr>
                  <w:tcW w:w="44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CE3A91" w:rsidRDefault="00542C5A" w:rsidP="00542C5A">
                  <w:pPr>
                    <w:jc w:val="center"/>
                    <w:rPr>
                      <w:rFonts w:cs="Times New Roman"/>
                    </w:rPr>
                  </w:pPr>
                </w:p>
              </w:tc>
            </w:tr>
            <w:tr w:rsidR="00542C5A" w:rsidRPr="00CE3A91" w:rsidTr="00542C5A">
              <w:tc>
                <w:tcPr>
                  <w:tcW w:w="5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8276B4" w:rsidRDefault="00542C5A" w:rsidP="00542C5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8276B4">
                    <w:rPr>
                      <w:rFonts w:cs="Times New Roman"/>
                      <w:sz w:val="20"/>
                      <w:szCs w:val="20"/>
                    </w:rPr>
                    <w:t>Выходная величина</w:t>
                  </w:r>
                </w:p>
              </w:tc>
              <w:tc>
                <w:tcPr>
                  <w:tcW w:w="45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8276B4" w:rsidRDefault="00542C5A" w:rsidP="00542C5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2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42C5A" w:rsidRPr="008276B4" w:rsidRDefault="00542C5A" w:rsidP="00542C5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8276B4" w:rsidRDefault="00542C5A" w:rsidP="00542C5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68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8276B4" w:rsidRDefault="00542C5A" w:rsidP="00542C5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1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8276B4" w:rsidRDefault="00542C5A" w:rsidP="00542C5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7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8276B4" w:rsidRDefault="00542C5A" w:rsidP="00542C5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8276B4">
                    <w:rPr>
                      <w:rFonts w:cs="Times New Roman"/>
                      <w:sz w:val="20"/>
                      <w:szCs w:val="20"/>
                    </w:rPr>
                    <w:t>Суммарная стандартная неопределенность =</w:t>
                  </w:r>
                </w:p>
              </w:tc>
              <w:tc>
                <w:tcPr>
                  <w:tcW w:w="44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4F563A" w:rsidRDefault="00542C5A" w:rsidP="00542C5A">
                  <w:pPr>
                    <w:jc w:val="center"/>
                    <w:rPr>
                      <w:rFonts w:cs="Times New Roman"/>
                      <w:sz w:val="20"/>
                      <w:szCs w:val="20"/>
                    </w:rPr>
                  </w:pPr>
                  <w:r w:rsidRPr="008276B4">
                    <w:rPr>
                      <w:rFonts w:cs="Times New Roman"/>
                      <w:sz w:val="20"/>
                      <w:szCs w:val="20"/>
                    </w:rPr>
                    <w:t>100%</w:t>
                  </w:r>
                </w:p>
              </w:tc>
            </w:tr>
          </w:tbl>
          <w:p w:rsidR="00542C5A" w:rsidRDefault="00542C5A" w:rsidP="00542C5A">
            <w:pPr>
              <w:rPr>
                <w:rFonts w:cs="Times New Roman"/>
              </w:rPr>
            </w:pPr>
          </w:p>
          <w:p w:rsidR="00542C5A" w:rsidRPr="00435FB0" w:rsidRDefault="00542C5A" w:rsidP="00542C5A">
            <w:pPr>
              <w:tabs>
                <w:tab w:val="left" w:pos="567"/>
              </w:tabs>
              <w:spacing w:after="12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>Р</w:t>
            </w:r>
            <w:r w:rsidRPr="00DB4E62">
              <w:rPr>
                <w:rFonts w:cs="Times New Roman"/>
                <w:iCs/>
              </w:rPr>
              <w:t>асширенная неопределенность измерений установлена к</w:t>
            </w:r>
            <w:r>
              <w:rPr>
                <w:rFonts w:cs="Times New Roman"/>
                <w:iCs/>
              </w:rPr>
              <w:t xml:space="preserve">ак стандартная неопределенность, </w:t>
            </w:r>
            <w:r w:rsidRPr="00DB4E62">
              <w:rPr>
                <w:rFonts w:cs="Times New Roman"/>
                <w:iCs/>
              </w:rPr>
              <w:t xml:space="preserve">умноженная на коэффициент охвата </w:t>
            </w:r>
            <w:r w:rsidRPr="00435FB0">
              <w:rPr>
                <w:rFonts w:cs="Times New Roman"/>
                <w:i/>
                <w:iCs/>
              </w:rPr>
              <w:t>k</w:t>
            </w:r>
            <w:r w:rsidRPr="00435FB0">
              <w:rPr>
                <w:rFonts w:cs="Times New Roman"/>
                <w:iCs/>
              </w:rPr>
              <w:t>=____, такой, что   вероятность охвата соответствует приблизительно 95%, что соответствуют допущению о ___________   законе распределения.</w:t>
            </w:r>
          </w:p>
          <w:p w:rsidR="00542C5A" w:rsidRPr="00435FB0" w:rsidRDefault="00542C5A" w:rsidP="00542C5A">
            <w:pPr>
              <w:jc w:val="both"/>
              <w:rPr>
                <w:rFonts w:cs="Times New Roman"/>
              </w:rPr>
            </w:pPr>
            <w:r w:rsidRPr="00435FB0">
              <w:rPr>
                <w:rFonts w:cs="Times New Roman"/>
              </w:rPr>
              <w:t>Расчёт неопределённости провёл ____________           _____________        _______________</w:t>
            </w:r>
          </w:p>
          <w:p w:rsidR="00542C5A" w:rsidRPr="00435FB0" w:rsidRDefault="00542C5A" w:rsidP="00542C5A">
            <w:pPr>
              <w:jc w:val="right"/>
              <w:rPr>
                <w:rFonts w:cs="Times New Roman"/>
                <w:i/>
                <w:sz w:val="20"/>
                <w:szCs w:val="20"/>
              </w:rPr>
            </w:pPr>
            <w:r w:rsidRPr="00435FB0">
              <w:rPr>
                <w:rFonts w:cs="Times New Roman"/>
                <w:i/>
                <w:sz w:val="20"/>
                <w:szCs w:val="20"/>
              </w:rPr>
              <w:t xml:space="preserve">   должность </w:t>
            </w:r>
            <w:r w:rsidRPr="00435FB0">
              <w:rPr>
                <w:rFonts w:cs="Times New Roman"/>
                <w:i/>
                <w:sz w:val="20"/>
                <w:szCs w:val="20"/>
              </w:rPr>
              <w:tab/>
            </w:r>
            <w:r w:rsidRPr="00435FB0">
              <w:rPr>
                <w:rFonts w:cs="Times New Roman"/>
                <w:i/>
                <w:sz w:val="20"/>
                <w:szCs w:val="20"/>
              </w:rPr>
              <w:tab/>
              <w:t xml:space="preserve"> подпись</w:t>
            </w:r>
            <w:r w:rsidRPr="00435FB0">
              <w:rPr>
                <w:rFonts w:cs="Times New Roman"/>
                <w:i/>
                <w:sz w:val="20"/>
                <w:szCs w:val="20"/>
              </w:rPr>
              <w:tab/>
            </w:r>
            <w:r w:rsidRPr="00435FB0">
              <w:rPr>
                <w:rFonts w:cs="Times New Roman"/>
                <w:i/>
                <w:sz w:val="20"/>
                <w:szCs w:val="20"/>
              </w:rPr>
              <w:tab/>
              <w:t>Фамилия. И.О.</w:t>
            </w:r>
          </w:p>
          <w:p w:rsidR="00542C5A" w:rsidRPr="00435FB0" w:rsidRDefault="00542C5A" w:rsidP="00542C5A">
            <w:pPr>
              <w:spacing w:after="120"/>
              <w:rPr>
                <w:rFonts w:cs="Times New Roman"/>
                <w:b/>
              </w:rPr>
            </w:pPr>
            <w:r w:rsidRPr="00435FB0">
              <w:rPr>
                <w:rFonts w:cs="Times New Roman"/>
                <w:b/>
              </w:rPr>
              <w:t>5. Проверка соответствия требованиям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1892"/>
              <w:gridCol w:w="711"/>
              <w:gridCol w:w="1082"/>
              <w:gridCol w:w="1242"/>
              <w:gridCol w:w="707"/>
              <w:gridCol w:w="1086"/>
              <w:gridCol w:w="1242"/>
              <w:gridCol w:w="1666"/>
            </w:tblGrid>
            <w:tr w:rsidR="00542C5A" w:rsidRPr="00435FB0" w:rsidTr="004A5C15">
              <w:trPr>
                <w:jc w:val="center"/>
              </w:trPr>
              <w:tc>
                <w:tcPr>
                  <w:tcW w:w="983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b/>
                      <w:sz w:val="18"/>
                      <w:szCs w:val="18"/>
                    </w:rPr>
                    <w:t>Определяемая</w:t>
                  </w:r>
                </w:p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b/>
                      <w:sz w:val="18"/>
                      <w:szCs w:val="18"/>
                    </w:rPr>
                    <w:t>характеристика</w:t>
                  </w:r>
                </w:p>
              </w:tc>
              <w:tc>
                <w:tcPr>
                  <w:tcW w:w="1575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b/>
                      <w:sz w:val="18"/>
                      <w:szCs w:val="18"/>
                    </w:rPr>
                    <w:t>Значение характеристики</w:t>
                  </w:r>
                </w:p>
              </w:tc>
              <w:tc>
                <w:tcPr>
                  <w:tcW w:w="1576" w:type="pct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b/>
                      <w:sz w:val="18"/>
                      <w:szCs w:val="18"/>
                    </w:rPr>
                    <w:t>Неопределённость*</w:t>
                  </w:r>
                </w:p>
              </w:tc>
              <w:tc>
                <w:tcPr>
                  <w:tcW w:w="866" w:type="pct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b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b/>
                      <w:sz w:val="18"/>
                      <w:szCs w:val="18"/>
                    </w:rPr>
                    <w:t>Примечание</w:t>
                  </w:r>
                </w:p>
              </w:tc>
            </w:tr>
            <w:tr w:rsidR="00542C5A" w:rsidRPr="00435FB0" w:rsidTr="004A5C15">
              <w:trPr>
                <w:jc w:val="center"/>
              </w:trPr>
              <w:tc>
                <w:tcPr>
                  <w:tcW w:w="983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Треб.</w:t>
                  </w:r>
                </w:p>
              </w:tc>
              <w:tc>
                <w:tcPr>
                  <w:tcW w:w="56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Получено</w:t>
                  </w:r>
                </w:p>
              </w:tc>
              <w:tc>
                <w:tcPr>
                  <w:tcW w:w="6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Вывод о соответствии</w:t>
                  </w:r>
                </w:p>
              </w:tc>
              <w:tc>
                <w:tcPr>
                  <w:tcW w:w="3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Треб.</w:t>
                  </w:r>
                </w:p>
              </w:tc>
              <w:tc>
                <w:tcPr>
                  <w:tcW w:w="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Получено</w:t>
                  </w:r>
                </w:p>
              </w:tc>
              <w:tc>
                <w:tcPr>
                  <w:tcW w:w="6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Вывод о соответствии</w:t>
                  </w:r>
                </w:p>
              </w:tc>
              <w:tc>
                <w:tcPr>
                  <w:tcW w:w="866" w:type="pct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</w:tr>
            <w:tr w:rsidR="00542C5A" w:rsidRPr="00435FB0" w:rsidTr="004A5C15">
              <w:trPr>
                <w:jc w:val="center"/>
              </w:trPr>
              <w:tc>
                <w:tcPr>
                  <w:tcW w:w="9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6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6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6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86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center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8</w:t>
                  </w:r>
                </w:p>
              </w:tc>
            </w:tr>
            <w:tr w:rsidR="00542C5A" w:rsidRPr="00435FB0" w:rsidTr="004A5C15">
              <w:trPr>
                <w:jc w:val="center"/>
              </w:trPr>
              <w:tc>
                <w:tcPr>
                  <w:tcW w:w="9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</w:tr>
            <w:tr w:rsidR="00542C5A" w:rsidRPr="00435FB0" w:rsidTr="004A5C15">
              <w:trPr>
                <w:jc w:val="center"/>
              </w:trPr>
              <w:tc>
                <w:tcPr>
                  <w:tcW w:w="98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6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3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564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645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866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435FB0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</w:p>
              </w:tc>
            </w:tr>
            <w:tr w:rsidR="00542C5A" w:rsidRPr="00D37091" w:rsidTr="004A5C15">
              <w:trPr>
                <w:jc w:val="center"/>
              </w:trPr>
              <w:tc>
                <w:tcPr>
                  <w:tcW w:w="5000" w:type="pct"/>
                  <w:gridSpan w:val="8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D37091" w:rsidRDefault="00542C5A" w:rsidP="00542C5A">
                  <w:pPr>
                    <w:jc w:val="both"/>
                    <w:rPr>
                      <w:rFonts w:cs="Times New Roman"/>
                      <w:sz w:val="18"/>
                      <w:szCs w:val="18"/>
                    </w:rPr>
                  </w:pPr>
                  <w:r w:rsidRPr="00435FB0">
                    <w:rPr>
                      <w:rFonts w:cs="Times New Roman"/>
                      <w:sz w:val="18"/>
                      <w:szCs w:val="18"/>
                    </w:rPr>
                    <w:t>*В данном столбце может указываться, как требование к целевой неопределенности, так и правило принятия решения о соответствии.</w:t>
                  </w:r>
                </w:p>
              </w:tc>
            </w:tr>
          </w:tbl>
          <w:p w:rsidR="00542C5A" w:rsidRDefault="00542C5A" w:rsidP="00542C5A">
            <w:pPr>
              <w:spacing w:before="60" w:after="60"/>
              <w:ind w:firstLine="425"/>
              <w:jc w:val="both"/>
              <w:rPr>
                <w:rFonts w:cs="Times New Roman"/>
                <w:b/>
              </w:rPr>
            </w:pPr>
            <w:r w:rsidRPr="000C157D">
              <w:rPr>
                <w:rFonts w:cs="Times New Roman"/>
                <w:i/>
                <w:spacing w:val="20"/>
                <w:kern w:val="24"/>
              </w:rPr>
              <w:t>Примечани</w:t>
            </w:r>
            <w:r>
              <w:rPr>
                <w:rFonts w:cs="Times New Roman"/>
                <w:i/>
                <w:spacing w:val="20"/>
                <w:kern w:val="24"/>
              </w:rPr>
              <w:t>е</w:t>
            </w:r>
            <w:r w:rsidRPr="000C157D">
              <w:rPr>
                <w:rFonts w:cs="Times New Roman"/>
                <w:i/>
                <w:spacing w:val="20"/>
                <w:kern w:val="24"/>
              </w:rPr>
              <w:t>:</w:t>
            </w:r>
            <w:r>
              <w:rPr>
                <w:rFonts w:cs="Times New Roman"/>
                <w:i/>
                <w:spacing w:val="20"/>
                <w:kern w:val="24"/>
              </w:rPr>
              <w:t xml:space="preserve"> </w:t>
            </w:r>
            <w:r>
              <w:rPr>
                <w:rFonts w:cs="Times New Roman"/>
                <w:i/>
                <w:sz w:val="22"/>
                <w:szCs w:val="22"/>
              </w:rPr>
              <w:t>Данная таблица заполняется только при наличии требований к определяемым характеристикам и/или неопределённости измерений.</w:t>
            </w:r>
          </w:p>
          <w:p w:rsidR="00542C5A" w:rsidRPr="00CE3A91" w:rsidRDefault="00542C5A" w:rsidP="00542C5A">
            <w:pPr>
              <w:spacing w:before="60" w:after="60"/>
              <w:jc w:val="both"/>
              <w:rPr>
                <w:rFonts w:cs="Times New Roman"/>
                <w:b/>
              </w:rPr>
            </w:pPr>
            <w:r w:rsidRPr="00CE3A91">
              <w:rPr>
                <w:rFonts w:cs="Times New Roman"/>
                <w:b/>
              </w:rPr>
              <w:t>6. Вывод</w:t>
            </w:r>
          </w:p>
          <w:p w:rsidR="00542C5A" w:rsidRPr="004F563A" w:rsidRDefault="00542C5A" w:rsidP="00542C5A">
            <w:pPr>
              <w:spacing w:after="60"/>
              <w:jc w:val="both"/>
              <w:rPr>
                <w:rFonts w:cs="Times New Roman"/>
              </w:rPr>
            </w:pPr>
            <w:r w:rsidRPr="00CE3A91">
              <w:rPr>
                <w:rFonts w:cs="Times New Roman"/>
                <w:b/>
              </w:rPr>
              <w:t>Методика калибровки, регламентированная в документ</w:t>
            </w:r>
            <w:r w:rsidRPr="00CE3A91">
              <w:rPr>
                <w:rFonts w:cs="Times New Roman"/>
              </w:rPr>
              <w:t>е______________________</w:t>
            </w:r>
            <w:r>
              <w:rPr>
                <w:rFonts w:cs="Times New Roman"/>
              </w:rPr>
              <w:t>_</w:t>
            </w:r>
            <w:r w:rsidRPr="004F563A">
              <w:rPr>
                <w:rFonts w:cs="Times New Roman"/>
              </w:rPr>
              <w:t>__</w:t>
            </w:r>
          </w:p>
          <w:p w:rsidR="00542C5A" w:rsidRPr="00CE3A91" w:rsidRDefault="00542C5A" w:rsidP="00542C5A">
            <w:pPr>
              <w:rPr>
                <w:rFonts w:cs="Times New Roman"/>
              </w:rPr>
            </w:pPr>
            <w:r w:rsidRPr="00CE3A91">
              <w:rPr>
                <w:rFonts w:cs="Times New Roman"/>
              </w:rPr>
              <w:t>_____________________________________________</w:t>
            </w:r>
            <w:r w:rsidRPr="00AF4594">
              <w:rPr>
                <w:rFonts w:cs="Times New Roman"/>
              </w:rPr>
              <w:t>________</w:t>
            </w:r>
            <w:r w:rsidRPr="00CE3A91">
              <w:rPr>
                <w:rFonts w:cs="Times New Roman"/>
              </w:rPr>
              <w:t>, пригодна для калибровки</w:t>
            </w:r>
          </w:p>
          <w:p w:rsidR="00542C5A" w:rsidRPr="004F563A" w:rsidRDefault="00542C5A" w:rsidP="00542C5A">
            <w:pPr>
              <w:jc w:val="both"/>
              <w:rPr>
                <w:rFonts w:cs="Times New Roman"/>
                <w:i/>
                <w:sz w:val="18"/>
                <w:szCs w:val="18"/>
              </w:rPr>
            </w:pPr>
            <w:r w:rsidRPr="00CE3A91">
              <w:rPr>
                <w:rFonts w:cs="Times New Roman"/>
              </w:rPr>
              <w:t xml:space="preserve">                                            </w:t>
            </w:r>
            <w:r>
              <w:rPr>
                <w:rFonts w:cs="Times New Roman"/>
                <w:i/>
                <w:sz w:val="18"/>
                <w:szCs w:val="18"/>
              </w:rPr>
              <w:t>о</w:t>
            </w:r>
            <w:r w:rsidRPr="004F563A">
              <w:rPr>
                <w:rFonts w:cs="Times New Roman"/>
                <w:i/>
                <w:sz w:val="18"/>
                <w:szCs w:val="18"/>
              </w:rPr>
              <w:t>бозначение, наименование</w:t>
            </w:r>
          </w:p>
          <w:p w:rsidR="00542C5A" w:rsidRPr="004F563A" w:rsidRDefault="00542C5A" w:rsidP="00542C5A">
            <w:pPr>
              <w:jc w:val="both"/>
              <w:rPr>
                <w:rFonts w:cs="Times New Roman"/>
                <w:i/>
                <w:sz w:val="18"/>
                <w:szCs w:val="18"/>
              </w:rPr>
            </w:pPr>
            <w:r w:rsidRPr="00CE3A91">
              <w:rPr>
                <w:rFonts w:cs="Times New Roman"/>
              </w:rPr>
              <w:t>____________________________________</w:t>
            </w:r>
            <w:r>
              <w:rPr>
                <w:rFonts w:cs="Times New Roman"/>
              </w:rPr>
              <w:t>__</w:t>
            </w:r>
            <w:r w:rsidRPr="00CE3A91">
              <w:rPr>
                <w:rFonts w:cs="Times New Roman"/>
              </w:rPr>
              <w:t>________________________________</w:t>
            </w:r>
            <w:r w:rsidRPr="00AF4594">
              <w:rPr>
                <w:rFonts w:cs="Times New Roman"/>
              </w:rPr>
              <w:t>_______</w:t>
            </w:r>
            <w:r w:rsidRPr="00CE3A91">
              <w:rPr>
                <w:rFonts w:cs="Times New Roman"/>
              </w:rPr>
              <w:t xml:space="preserve">           </w:t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  <w:r>
              <w:rPr>
                <w:rFonts w:cs="Times New Roman"/>
              </w:rPr>
              <w:tab/>
            </w:r>
            <w:r w:rsidRPr="00CE3A91">
              <w:rPr>
                <w:rFonts w:cs="Times New Roman"/>
              </w:rPr>
              <w:t xml:space="preserve">  </w:t>
            </w:r>
            <w:r>
              <w:rPr>
                <w:rFonts w:cs="Times New Roman"/>
                <w:i/>
                <w:sz w:val="18"/>
                <w:szCs w:val="18"/>
              </w:rPr>
              <w:t>н</w:t>
            </w:r>
            <w:r w:rsidRPr="004F563A">
              <w:rPr>
                <w:rFonts w:cs="Times New Roman"/>
                <w:i/>
                <w:sz w:val="18"/>
                <w:szCs w:val="18"/>
              </w:rPr>
              <w:t>аименование, обозначение объекта калибровки</w:t>
            </w:r>
          </w:p>
          <w:p w:rsidR="00542C5A" w:rsidRDefault="00542C5A" w:rsidP="00542C5A">
            <w:pPr>
              <w:spacing w:after="120"/>
              <w:jc w:val="both"/>
              <w:rPr>
                <w:rFonts w:cs="Times New Roman"/>
              </w:rPr>
            </w:pPr>
            <w:r w:rsidRPr="00CE3A91">
              <w:rPr>
                <w:rFonts w:cs="Times New Roman"/>
              </w:rPr>
              <w:t>в подразделении</w:t>
            </w:r>
            <w:r>
              <w:rPr>
                <w:rFonts w:cs="Times New Roman"/>
              </w:rPr>
              <w:t>/ на предприятии</w:t>
            </w:r>
            <w:r w:rsidRPr="00CE3A91">
              <w:rPr>
                <w:rFonts w:cs="Times New Roman"/>
              </w:rPr>
              <w:t>__________</w:t>
            </w:r>
            <w:r>
              <w:rPr>
                <w:rFonts w:cs="Times New Roman"/>
              </w:rPr>
              <w:t>_____________________________________</w:t>
            </w:r>
          </w:p>
          <w:p w:rsidR="00542C5A" w:rsidRDefault="00542C5A" w:rsidP="00542C5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highlight w:val="yellow"/>
                <w:lang w:eastAsia="ar-SA" w:bidi="ar-SA"/>
              </w:rPr>
            </w:pPr>
          </w:p>
          <w:p w:rsidR="00542C5A" w:rsidRDefault="00542C5A" w:rsidP="00542C5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ar-SA" w:bidi="ar-SA"/>
              </w:rPr>
            </w:pPr>
            <w:proofErr w:type="spellStart"/>
            <w:r w:rsidRPr="008276B4">
              <w:rPr>
                <w:rFonts w:eastAsia="Times New Roman" w:cs="Times New Roman"/>
                <w:kern w:val="0"/>
                <w:lang w:eastAsia="ar-SA" w:bidi="ar-SA"/>
              </w:rPr>
              <w:t>Валидацию</w:t>
            </w:r>
            <w:proofErr w:type="spellEnd"/>
            <w:r w:rsidRPr="008276B4">
              <w:rPr>
                <w:rFonts w:eastAsia="Times New Roman" w:cs="Times New Roman"/>
                <w:kern w:val="0"/>
                <w:lang w:eastAsia="ar-SA" w:bidi="ar-SA"/>
              </w:rPr>
              <w:t xml:space="preserve"> провёл          ___________________   _________________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      __________________</w:t>
            </w:r>
          </w:p>
          <w:p w:rsidR="00542C5A" w:rsidRPr="00EE770D" w:rsidRDefault="00542C5A" w:rsidP="00542C5A">
            <w:pPr>
              <w:widowControl/>
              <w:suppressAutoHyphens w:val="0"/>
              <w:ind w:left="2127" w:firstLine="709"/>
              <w:jc w:val="both"/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</w:pP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   </w:t>
            </w:r>
            <w:r w:rsidRPr="00EE770D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должность </w:t>
            </w: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                                </w:t>
            </w:r>
            <w:r w:rsidRPr="00EE770D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подпись </w:t>
            </w: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                                      </w:t>
            </w:r>
            <w:r w:rsidRPr="00EE770D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Фамилия И.О.</w:t>
            </w:r>
          </w:p>
          <w:p w:rsidR="00542C5A" w:rsidRPr="00AF4594" w:rsidRDefault="00542C5A" w:rsidP="00542C5A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Руководитель       </w:t>
            </w:r>
            <w:r w:rsidRPr="00CE3A91">
              <w:rPr>
                <w:rFonts w:cs="Times New Roman"/>
              </w:rPr>
              <w:t>_____________________</w:t>
            </w:r>
            <w:r>
              <w:rPr>
                <w:rFonts w:cs="Times New Roman"/>
              </w:rPr>
              <w:t>__</w:t>
            </w:r>
            <w:r w:rsidRPr="00CE3A91">
              <w:rPr>
                <w:rFonts w:cs="Times New Roman"/>
              </w:rPr>
              <w:t xml:space="preserve">  </w:t>
            </w:r>
            <w:r>
              <w:rPr>
                <w:rFonts w:cs="Times New Roman"/>
              </w:rPr>
              <w:t>___</w:t>
            </w:r>
            <w:r w:rsidRPr="00CE3A91">
              <w:rPr>
                <w:rFonts w:cs="Times New Roman"/>
              </w:rPr>
              <w:t xml:space="preserve">_____________  </w:t>
            </w:r>
            <w:r>
              <w:rPr>
                <w:rFonts w:cs="Times New Roman"/>
              </w:rPr>
              <w:t xml:space="preserve">       </w:t>
            </w:r>
            <w:r w:rsidRPr="00CE3A91">
              <w:rPr>
                <w:rFonts w:cs="Times New Roman"/>
              </w:rPr>
              <w:t>___________________</w:t>
            </w:r>
            <w:r w:rsidRPr="00AF4594">
              <w:rPr>
                <w:rFonts w:cs="Times New Roman"/>
              </w:rPr>
              <w:t>_</w:t>
            </w:r>
          </w:p>
          <w:p w:rsidR="00542C5A" w:rsidRPr="008B71F9" w:rsidRDefault="00542C5A" w:rsidP="00542C5A">
            <w:pPr>
              <w:ind w:left="2127"/>
              <w:jc w:val="both"/>
              <w:rPr>
                <w:rFonts w:cs="Times New Roman"/>
                <w:i/>
                <w:sz w:val="18"/>
                <w:szCs w:val="18"/>
              </w:rPr>
            </w:pPr>
            <w:r w:rsidRPr="004F563A">
              <w:rPr>
                <w:rFonts w:cs="Times New Roman"/>
                <w:i/>
                <w:sz w:val="18"/>
                <w:szCs w:val="18"/>
              </w:rPr>
              <w:t xml:space="preserve">подразделение </w:t>
            </w:r>
            <w:r w:rsidRPr="004F563A">
              <w:rPr>
                <w:rFonts w:cs="Times New Roman"/>
                <w:i/>
                <w:sz w:val="18"/>
                <w:szCs w:val="18"/>
              </w:rPr>
              <w:tab/>
            </w:r>
            <w:r w:rsidRPr="004F563A">
              <w:rPr>
                <w:rFonts w:cs="Times New Roman"/>
                <w:i/>
                <w:sz w:val="18"/>
                <w:szCs w:val="18"/>
              </w:rPr>
              <w:tab/>
            </w:r>
            <w:r w:rsidRPr="004F563A">
              <w:rPr>
                <w:rFonts w:cs="Times New Roman"/>
                <w:i/>
                <w:sz w:val="18"/>
                <w:szCs w:val="18"/>
              </w:rPr>
              <w:tab/>
            </w:r>
            <w:r>
              <w:rPr>
                <w:rFonts w:cs="Times New Roman"/>
                <w:i/>
                <w:sz w:val="18"/>
                <w:szCs w:val="18"/>
              </w:rPr>
              <w:t xml:space="preserve">          </w:t>
            </w:r>
            <w:r w:rsidRPr="004F563A">
              <w:rPr>
                <w:rFonts w:cs="Times New Roman"/>
                <w:i/>
                <w:sz w:val="18"/>
                <w:szCs w:val="18"/>
              </w:rPr>
              <w:t>подпись</w:t>
            </w:r>
            <w:r w:rsidRPr="004F563A">
              <w:rPr>
                <w:rFonts w:cs="Times New Roman"/>
                <w:i/>
                <w:sz w:val="18"/>
                <w:szCs w:val="18"/>
              </w:rPr>
              <w:tab/>
            </w:r>
            <w:r>
              <w:rPr>
                <w:rFonts w:cs="Times New Roman"/>
                <w:i/>
                <w:sz w:val="18"/>
                <w:szCs w:val="18"/>
              </w:rPr>
              <w:tab/>
            </w:r>
            <w:r>
              <w:rPr>
                <w:rFonts w:cs="Times New Roman"/>
                <w:i/>
                <w:sz w:val="18"/>
                <w:szCs w:val="18"/>
              </w:rPr>
              <w:tab/>
            </w:r>
            <w:r w:rsidRPr="004F563A">
              <w:rPr>
                <w:rFonts w:cs="Times New Roman"/>
                <w:i/>
                <w:sz w:val="18"/>
                <w:szCs w:val="18"/>
              </w:rPr>
              <w:t>Фамилия И. О.</w:t>
            </w:r>
            <w:r w:rsidRPr="003C72AB">
              <w:rPr>
                <w:b/>
                <w:color w:val="000000"/>
                <w:sz w:val="28"/>
                <w:szCs w:val="28"/>
              </w:rPr>
              <w:t xml:space="preserve"> </w:t>
            </w:r>
          </w:p>
          <w:p w:rsidR="00542C5A" w:rsidRDefault="00542C5A" w:rsidP="00542C5A">
            <w:pPr>
              <w:pStyle w:val="Default"/>
              <w:rPr>
                <w:rFonts w:ascii="Times New Roman" w:hAnsi="Times New Roman" w:cs="Times New Roman"/>
                <w:b/>
              </w:rPr>
            </w:pPr>
          </w:p>
        </w:tc>
      </w:tr>
    </w:tbl>
    <w:p w:rsidR="00542C5A" w:rsidRPr="00542C5A" w:rsidRDefault="00542C5A" w:rsidP="00542C5A">
      <w:pPr>
        <w:pStyle w:val="Default"/>
        <w:rPr>
          <w:rFonts w:ascii="Times New Roman" w:hAnsi="Times New Roman" w:cs="Times New Roman"/>
          <w:b/>
        </w:rPr>
      </w:pPr>
    </w:p>
    <w:p w:rsidR="00E00407" w:rsidRDefault="00E00407" w:rsidP="00542C5A">
      <w:pPr>
        <w:jc w:val="center"/>
        <w:rPr>
          <w:rFonts w:cs="Times New Roman"/>
          <w:b/>
        </w:rPr>
      </w:pPr>
    </w:p>
    <w:p w:rsidR="00E257DB" w:rsidRPr="00542C5A" w:rsidRDefault="00E257DB" w:rsidP="00542C5A">
      <w:pPr>
        <w:pStyle w:val="Default"/>
        <w:jc w:val="center"/>
        <w:rPr>
          <w:rFonts w:ascii="Times New Roman" w:hAnsi="Times New Roman" w:cs="Times New Roman"/>
          <w:b/>
        </w:rPr>
      </w:pPr>
      <w:r w:rsidRPr="00542C5A">
        <w:rPr>
          <w:rFonts w:ascii="Times New Roman" w:hAnsi="Times New Roman" w:cs="Times New Roman"/>
          <w:b/>
        </w:rPr>
        <w:t>Приложение Д (рекомендуемое).</w:t>
      </w:r>
    </w:p>
    <w:p w:rsidR="00E257DB" w:rsidRDefault="00E257DB" w:rsidP="00542C5A">
      <w:pPr>
        <w:pStyle w:val="Default"/>
        <w:jc w:val="center"/>
        <w:rPr>
          <w:rFonts w:ascii="Times New Roman" w:hAnsi="Times New Roman" w:cs="Times New Roman"/>
        </w:rPr>
      </w:pPr>
      <w:r w:rsidRPr="00542C5A">
        <w:rPr>
          <w:rFonts w:ascii="Times New Roman" w:hAnsi="Times New Roman" w:cs="Times New Roman"/>
          <w:b/>
        </w:rPr>
        <w:t>Рекомендуемая форма протокола верификации</w:t>
      </w:r>
      <w:r w:rsidRPr="00922465">
        <w:rPr>
          <w:rFonts w:ascii="Times New Roman" w:hAnsi="Times New Roman" w:cs="Times New Roman"/>
        </w:rPr>
        <w:t>.</w:t>
      </w:r>
    </w:p>
    <w:p w:rsidR="00542C5A" w:rsidRDefault="00542C5A" w:rsidP="00542C5A">
      <w:pPr>
        <w:pStyle w:val="Default"/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42C5A" w:rsidTr="00542C5A">
        <w:tc>
          <w:tcPr>
            <w:tcW w:w="9628" w:type="dxa"/>
          </w:tcPr>
          <w:p w:rsidR="00542C5A" w:rsidRPr="00265832" w:rsidRDefault="00542C5A" w:rsidP="00542C5A">
            <w:pPr>
              <w:widowControl/>
              <w:suppressAutoHyphens w:val="0"/>
              <w:spacing w:before="240"/>
              <w:jc w:val="center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265832">
              <w:rPr>
                <w:rFonts w:eastAsia="Times New Roman" w:cs="Times New Roman"/>
                <w:b/>
                <w:kern w:val="0"/>
                <w:lang w:eastAsia="ar-SA" w:bidi="ar-SA"/>
              </w:rPr>
              <w:t>ПРОТОКОЛ</w:t>
            </w:r>
          </w:p>
          <w:p w:rsidR="00542C5A" w:rsidRPr="00265832" w:rsidRDefault="00542C5A" w:rsidP="00542C5A">
            <w:pPr>
              <w:widowControl/>
              <w:suppressAutoHyphens w:val="0"/>
              <w:jc w:val="center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  <w:p w:rsidR="00542C5A" w:rsidRPr="00584247" w:rsidRDefault="00542C5A" w:rsidP="00542C5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ar-SA" w:bidi="ar-SA"/>
              </w:rPr>
            </w:pP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>подтверждения правильности применения __________________________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>_______________</w:t>
            </w:r>
          </w:p>
          <w:p w:rsidR="00542C5A" w:rsidRPr="00584247" w:rsidRDefault="00542C5A" w:rsidP="00542C5A">
            <w:pPr>
              <w:widowControl/>
              <w:suppressAutoHyphens w:val="0"/>
              <w:jc w:val="both"/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 w:rsidRPr="00584247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Обозначение и наименование документа на методику калибровки</w:t>
            </w:r>
          </w:p>
          <w:p w:rsidR="00542C5A" w:rsidRPr="00584247" w:rsidRDefault="00542C5A" w:rsidP="00542C5A">
            <w:pPr>
              <w:widowControl/>
              <w:suppressAutoHyphens w:val="0"/>
              <w:jc w:val="both"/>
              <w:rPr>
                <w:rFonts w:eastAsia="Times New Roman" w:cs="Times New Roman"/>
                <w:i/>
                <w:kern w:val="0"/>
                <w:lang w:eastAsia="ar-SA" w:bidi="ar-SA"/>
              </w:rPr>
            </w:pPr>
            <w:r w:rsidRPr="00584247">
              <w:rPr>
                <w:rFonts w:eastAsia="Times New Roman" w:cs="Times New Roman"/>
                <w:i/>
                <w:kern w:val="0"/>
                <w:lang w:eastAsia="ar-SA" w:bidi="ar-SA"/>
              </w:rPr>
              <w:t>в________________________________________</w:t>
            </w:r>
          </w:p>
          <w:p w:rsidR="00542C5A" w:rsidRPr="00584247" w:rsidRDefault="00542C5A" w:rsidP="00542C5A">
            <w:pPr>
              <w:widowControl/>
              <w:suppressAutoHyphens w:val="0"/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</w:pP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   наименование предприятия (подразделения предприятия)</w:t>
            </w:r>
          </w:p>
          <w:p w:rsidR="00542C5A" w:rsidRPr="00584247" w:rsidRDefault="00542C5A" w:rsidP="00542C5A">
            <w:pPr>
              <w:widowControl/>
              <w:suppressAutoHyphens w:val="0"/>
              <w:rPr>
                <w:rFonts w:eastAsia="Times New Roman" w:cs="Times New Roman"/>
                <w:kern w:val="0"/>
                <w:sz w:val="18"/>
                <w:szCs w:val="18"/>
                <w:lang w:eastAsia="ar-SA" w:bidi="ar-SA"/>
              </w:rPr>
            </w:pPr>
          </w:p>
          <w:p w:rsidR="00542C5A" w:rsidRPr="00584247" w:rsidRDefault="00542C5A" w:rsidP="00542C5A">
            <w:pPr>
              <w:widowControl/>
              <w:suppressAutoHyphens w:val="0"/>
              <w:jc w:val="right"/>
              <w:rPr>
                <w:rFonts w:eastAsia="Times New Roman" w:cs="Times New Roman"/>
                <w:kern w:val="0"/>
                <w:lang w:eastAsia="ar-SA" w:bidi="ar-SA"/>
              </w:rPr>
            </w:pP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>№_______</w:t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  </w:t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ab/>
              <w:t xml:space="preserve">                            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                         </w:t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 xml:space="preserve"> _______________</w:t>
            </w:r>
          </w:p>
          <w:p w:rsidR="00542C5A" w:rsidRPr="00584247" w:rsidRDefault="00542C5A" w:rsidP="00542C5A">
            <w:pPr>
              <w:widowControl/>
              <w:suppressAutoHyphens w:val="0"/>
              <w:jc w:val="right"/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 w:rsidRPr="00584247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Дата</w:t>
            </w:r>
          </w:p>
          <w:p w:rsidR="00542C5A" w:rsidRPr="00584247" w:rsidRDefault="00542C5A" w:rsidP="00542C5A">
            <w:pPr>
              <w:widowControl/>
              <w:suppressAutoHyphens w:val="0"/>
              <w:jc w:val="both"/>
              <w:rPr>
                <w:rFonts w:eastAsia="Times New Roman" w:cs="Times New Roman"/>
                <w:i/>
                <w:kern w:val="0"/>
                <w:lang w:eastAsia="ar-SA" w:bidi="ar-SA"/>
              </w:rPr>
            </w:pPr>
          </w:p>
          <w:tbl>
            <w:tblPr>
              <w:tblW w:w="9780" w:type="dxa"/>
              <w:tblLook w:val="0000" w:firstRow="0" w:lastRow="0" w:firstColumn="0" w:lastColumn="0" w:noHBand="0" w:noVBand="0"/>
            </w:tblPr>
            <w:tblGrid>
              <w:gridCol w:w="1294"/>
              <w:gridCol w:w="2236"/>
              <w:gridCol w:w="2438"/>
              <w:gridCol w:w="1753"/>
              <w:gridCol w:w="2059"/>
            </w:tblGrid>
            <w:tr w:rsidR="00542C5A" w:rsidRPr="00584247" w:rsidTr="004A5C15">
              <w:tc>
                <w:tcPr>
                  <w:tcW w:w="12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Раздел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документа</w:t>
                  </w:r>
                </w:p>
              </w:tc>
              <w:tc>
                <w:tcPr>
                  <w:tcW w:w="2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Требование (норматив)</w:t>
                  </w: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Способ оценки</w:t>
                  </w:r>
                </w:p>
              </w:tc>
              <w:tc>
                <w:tcPr>
                  <w:tcW w:w="17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Данные, исполнитель</w:t>
                  </w:r>
                </w:p>
              </w:tc>
              <w:tc>
                <w:tcPr>
                  <w:tcW w:w="20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Вывод о соответствии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jc w:val="center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требованию (нормативу)</w:t>
                  </w:r>
                </w:p>
              </w:tc>
            </w:tr>
            <w:tr w:rsidR="00542C5A" w:rsidRPr="00584247" w:rsidTr="004A5C15">
              <w:tc>
                <w:tcPr>
                  <w:tcW w:w="12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...</w:t>
                  </w:r>
                </w:p>
              </w:tc>
              <w:tc>
                <w:tcPr>
                  <w:tcW w:w="2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Примеры: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А) Характеристики исходного эталона - ХХХ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Б) Температура воздуха в помещении: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 xml:space="preserve">от 18 </w:t>
                  </w:r>
                  <w:proofErr w:type="spellStart"/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vertAlign w:val="superscript"/>
                      <w:lang w:eastAsia="ar-SA" w:bidi="ar-SA"/>
                    </w:rPr>
                    <w:t>о</w:t>
                  </w: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С</w:t>
                  </w:r>
                  <w:proofErr w:type="spellEnd"/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 xml:space="preserve"> до 22 </w:t>
                  </w:r>
                  <w:proofErr w:type="spellStart"/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vertAlign w:val="superscript"/>
                      <w:lang w:eastAsia="ar-SA" w:bidi="ar-SA"/>
                    </w:rPr>
                    <w:t>о</w:t>
                  </w: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С</w:t>
                  </w:r>
                  <w:proofErr w:type="spellEnd"/>
                </w:p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В) Целевая расширенная неопределённость (при коэффициенте охвата k=2) при установлении поправок к номинальному значению меры: ХХХХХ</w:t>
                  </w: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br/>
                    <w:t xml:space="preserve">Г) Диапазон </w:t>
                  </w:r>
                  <w:r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 xml:space="preserve">допустимых </w:t>
                  </w: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 xml:space="preserve">значений  </w:t>
                  </w:r>
                  <w:r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 xml:space="preserve">калибровочного </w:t>
                  </w: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коэффициента: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от           до</w:t>
                  </w: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Примеры: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А) Проверка документов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Б) Измерение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>В) Расчёт</w:t>
                  </w: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br/>
                    <w:t>Г) Сопоставление с экспериментально найденным значением</w:t>
                  </w:r>
                </w:p>
                <w:p w:rsidR="00542C5A" w:rsidRPr="00584247" w:rsidRDefault="00542C5A" w:rsidP="00542C5A">
                  <w:pPr>
                    <w:widowControl/>
                    <w:suppressAutoHyphens w:val="0"/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</w:pPr>
                  <w:r w:rsidRPr="00584247">
                    <w:rPr>
                      <w:rFonts w:eastAsia="Times New Roman" w:cs="Times New Roman"/>
                      <w:i/>
                      <w:kern w:val="0"/>
                      <w:sz w:val="18"/>
                      <w:szCs w:val="18"/>
                      <w:lang w:eastAsia="ar-SA" w:bidi="ar-SA"/>
                    </w:rPr>
                    <w:t xml:space="preserve">коэффициента </w:t>
                  </w:r>
                </w:p>
              </w:tc>
              <w:tc>
                <w:tcPr>
                  <w:tcW w:w="17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</w:p>
              </w:tc>
              <w:tc>
                <w:tcPr>
                  <w:tcW w:w="20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</w:p>
              </w:tc>
            </w:tr>
            <w:tr w:rsidR="00542C5A" w:rsidRPr="00584247" w:rsidTr="004A5C15">
              <w:tc>
                <w:tcPr>
                  <w:tcW w:w="12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...</w:t>
                  </w:r>
                </w:p>
              </w:tc>
              <w:tc>
                <w:tcPr>
                  <w:tcW w:w="22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...</w:t>
                  </w:r>
                </w:p>
              </w:tc>
              <w:tc>
                <w:tcPr>
                  <w:tcW w:w="24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...</w:t>
                  </w:r>
                </w:p>
              </w:tc>
              <w:tc>
                <w:tcPr>
                  <w:tcW w:w="175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...</w:t>
                  </w:r>
                </w:p>
              </w:tc>
              <w:tc>
                <w:tcPr>
                  <w:tcW w:w="20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42C5A" w:rsidRPr="00584247" w:rsidRDefault="00542C5A" w:rsidP="00542C5A">
                  <w:pPr>
                    <w:widowControl/>
                    <w:suppressAutoHyphens w:val="0"/>
                    <w:jc w:val="both"/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</w:pPr>
                  <w:r>
                    <w:rPr>
                      <w:rFonts w:eastAsia="Times New Roman" w:cs="Times New Roman"/>
                      <w:kern w:val="0"/>
                      <w:sz w:val="20"/>
                      <w:szCs w:val="20"/>
                      <w:lang w:eastAsia="ar-SA" w:bidi="ar-SA"/>
                    </w:rPr>
                    <w:t>...</w:t>
                  </w:r>
                </w:p>
              </w:tc>
            </w:tr>
          </w:tbl>
          <w:p w:rsidR="00542C5A" w:rsidRPr="00584247" w:rsidRDefault="00542C5A" w:rsidP="00542C5A">
            <w:pPr>
              <w:widowControl/>
              <w:suppressAutoHyphens w:val="0"/>
              <w:jc w:val="both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542C5A" w:rsidRDefault="00542C5A" w:rsidP="00542C5A">
            <w:pPr>
              <w:widowControl/>
              <w:suppressAutoHyphens w:val="0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  <w:p w:rsidR="00542C5A" w:rsidRPr="00584247" w:rsidRDefault="00542C5A" w:rsidP="00542C5A">
            <w:pPr>
              <w:widowControl/>
              <w:suppressAutoHyphens w:val="0"/>
              <w:rPr>
                <w:rFonts w:eastAsia="Times New Roman" w:cs="Times New Roman"/>
                <w:b/>
                <w:kern w:val="0"/>
                <w:lang w:eastAsia="ar-SA" w:bidi="ar-SA"/>
              </w:rPr>
            </w:pPr>
            <w:r w:rsidRPr="00584247">
              <w:rPr>
                <w:rFonts w:eastAsia="Times New Roman" w:cs="Times New Roman"/>
                <w:b/>
                <w:kern w:val="0"/>
                <w:lang w:eastAsia="ar-SA" w:bidi="ar-SA"/>
              </w:rPr>
              <w:t>Вывод:</w:t>
            </w:r>
          </w:p>
          <w:p w:rsidR="00542C5A" w:rsidRPr="00584247" w:rsidRDefault="00542C5A" w:rsidP="00542C5A">
            <w:pPr>
              <w:widowControl/>
              <w:suppressAutoHyphens w:val="0"/>
              <w:rPr>
                <w:rFonts w:eastAsia="Times New Roman" w:cs="Times New Roman"/>
                <w:b/>
                <w:kern w:val="0"/>
                <w:lang w:eastAsia="ar-SA" w:bidi="ar-SA"/>
              </w:rPr>
            </w:pPr>
          </w:p>
          <w:p w:rsidR="00542C5A" w:rsidRPr="00584247" w:rsidRDefault="00542C5A" w:rsidP="00542C5A">
            <w:pPr>
              <w:widowControl/>
              <w:suppressAutoHyphens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>Правильность применения ____________________________________________________</w:t>
            </w:r>
          </w:p>
          <w:p w:rsidR="00542C5A" w:rsidRPr="00584247" w:rsidRDefault="00542C5A" w:rsidP="00542C5A">
            <w:pPr>
              <w:widowControl/>
              <w:suppressAutoHyphens w:val="0"/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</w:pP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ab/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ab/>
              <w:t xml:space="preserve">                      </w:t>
            </w:r>
            <w:r w:rsidRPr="00584247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Обозначение и наименование документа на методику калибровки</w:t>
            </w:r>
          </w:p>
          <w:p w:rsidR="00542C5A" w:rsidRPr="00265832" w:rsidRDefault="00542C5A" w:rsidP="00542C5A">
            <w:pPr>
              <w:widowControl/>
              <w:suppressAutoHyphens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>подтверждена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>/ не подтверждена</w:t>
            </w:r>
            <w:r w:rsidRPr="00584247">
              <w:rPr>
                <w:rFonts w:eastAsia="Times New Roman" w:cs="Times New Roman"/>
                <w:kern w:val="0"/>
                <w:lang w:eastAsia="ar-SA" w:bidi="ar-SA"/>
              </w:rPr>
              <w:t>.</w:t>
            </w:r>
          </w:p>
          <w:p w:rsidR="00542C5A" w:rsidRPr="00265832" w:rsidRDefault="00542C5A" w:rsidP="00542C5A">
            <w:pPr>
              <w:widowControl/>
              <w:suppressAutoHyphens w:val="0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542C5A" w:rsidRDefault="00542C5A" w:rsidP="00542C5A">
            <w:pPr>
              <w:widowControl/>
              <w:suppressAutoHyphens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8276B4">
              <w:rPr>
                <w:rFonts w:eastAsia="Times New Roman" w:cs="Times New Roman"/>
                <w:kern w:val="0"/>
                <w:lang w:eastAsia="ar-SA" w:bidi="ar-SA"/>
              </w:rPr>
              <w:t>Верификацию провёл         _______________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  _________________     _________________</w:t>
            </w:r>
          </w:p>
          <w:p w:rsidR="00542C5A" w:rsidRPr="00EE770D" w:rsidRDefault="00542C5A" w:rsidP="00542C5A">
            <w:pPr>
              <w:widowControl/>
              <w:suppressAutoHyphens w:val="0"/>
              <w:ind w:left="2127"/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</w:pP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 </w:t>
            </w:r>
            <w:r w:rsidRPr="00EE770D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должность </w:t>
            </w: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                                </w:t>
            </w:r>
            <w:r w:rsidRPr="00EE770D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подпись </w:t>
            </w: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                                      </w:t>
            </w:r>
            <w:r w:rsidRPr="00EE770D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Фамилия И.О.</w:t>
            </w:r>
          </w:p>
          <w:p w:rsidR="00542C5A" w:rsidRPr="00265832" w:rsidRDefault="00542C5A" w:rsidP="00542C5A">
            <w:pPr>
              <w:widowControl/>
              <w:suppressAutoHyphens w:val="0"/>
              <w:rPr>
                <w:rFonts w:eastAsia="Times New Roman" w:cs="Times New Roman"/>
                <w:kern w:val="0"/>
                <w:lang w:eastAsia="ar-SA" w:bidi="ar-SA"/>
              </w:rPr>
            </w:pPr>
            <w:r w:rsidRPr="00265832">
              <w:rPr>
                <w:rFonts w:eastAsia="Times New Roman" w:cs="Times New Roman"/>
                <w:kern w:val="0"/>
                <w:lang w:eastAsia="ar-SA" w:bidi="ar-SA"/>
              </w:rPr>
              <w:t>Руководитель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__________________________   </w:t>
            </w:r>
            <w:r w:rsidRPr="00265832">
              <w:rPr>
                <w:rFonts w:eastAsia="Times New Roman" w:cs="Times New Roman"/>
                <w:kern w:val="0"/>
                <w:lang w:eastAsia="ar-SA" w:bidi="ar-SA"/>
              </w:rPr>
              <w:t>___________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>__</w:t>
            </w:r>
            <w:r w:rsidRPr="00265832">
              <w:rPr>
                <w:rFonts w:eastAsia="Times New Roman" w:cs="Times New Roman"/>
                <w:kern w:val="0"/>
                <w:lang w:eastAsia="ar-SA" w:bidi="ar-SA"/>
              </w:rPr>
              <w:t>__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>__</w:t>
            </w:r>
            <w:r w:rsidRPr="00265832">
              <w:rPr>
                <w:rFonts w:eastAsia="Times New Roman" w:cs="Times New Roman"/>
                <w:kern w:val="0"/>
                <w:lang w:eastAsia="ar-SA" w:bidi="ar-SA"/>
              </w:rPr>
              <w:t xml:space="preserve">  ___________________</w:t>
            </w:r>
          </w:p>
          <w:p w:rsidR="00542C5A" w:rsidRPr="00265832" w:rsidRDefault="00542C5A" w:rsidP="00542C5A">
            <w:pPr>
              <w:widowControl/>
              <w:suppressAutoHyphens w:val="0"/>
              <w:ind w:left="2127"/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</w:pP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подразделение                </w:t>
            </w: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ab/>
              <w:t xml:space="preserve">        </w:t>
            </w:r>
            <w:r w:rsidRPr="00265832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подпись </w:t>
            </w:r>
            <w:r w:rsidRPr="00265832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ab/>
            </w:r>
            <w:r w:rsidRPr="00265832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ab/>
              <w:t xml:space="preserve">          </w:t>
            </w:r>
            <w:r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 xml:space="preserve">   </w:t>
            </w:r>
            <w:r w:rsidRPr="00265832">
              <w:rPr>
                <w:rFonts w:eastAsia="Times New Roman" w:cs="Times New Roman"/>
                <w:i/>
                <w:kern w:val="0"/>
                <w:sz w:val="18"/>
                <w:szCs w:val="18"/>
                <w:lang w:eastAsia="ar-SA" w:bidi="ar-SA"/>
              </w:rPr>
              <w:t>Фамилия И.О.</w:t>
            </w:r>
          </w:p>
          <w:p w:rsidR="00542C5A" w:rsidRDefault="00542C5A" w:rsidP="00542C5A">
            <w:pPr>
              <w:pStyle w:val="Default"/>
              <w:rPr>
                <w:rFonts w:ascii="Times New Roman" w:hAnsi="Times New Roman" w:cs="Times New Roman"/>
              </w:rPr>
            </w:pPr>
          </w:p>
        </w:tc>
      </w:tr>
    </w:tbl>
    <w:p w:rsidR="00542C5A" w:rsidRPr="00922465" w:rsidRDefault="00542C5A" w:rsidP="00542C5A">
      <w:pPr>
        <w:pStyle w:val="Default"/>
        <w:rPr>
          <w:rFonts w:ascii="Times New Roman" w:hAnsi="Times New Roman" w:cs="Times New Roman"/>
        </w:rPr>
      </w:pPr>
    </w:p>
    <w:p w:rsidR="00E257DB" w:rsidRDefault="00E257DB" w:rsidP="00DD1088">
      <w:pPr>
        <w:widowControl/>
        <w:suppressAutoHyphens w:val="0"/>
        <w:ind w:firstLine="709"/>
        <w:jc w:val="center"/>
        <w:rPr>
          <w:rFonts w:eastAsia="Times New Roman" w:cs="Times New Roman"/>
          <w:b/>
          <w:kern w:val="0"/>
          <w:lang w:eastAsia="ar-SA" w:bidi="ar-SA"/>
        </w:rPr>
      </w:pPr>
    </w:p>
    <w:p w:rsidR="00251DCF" w:rsidRDefault="00251DCF">
      <w:pPr>
        <w:widowControl/>
        <w:suppressAutoHyphens w:val="0"/>
        <w:spacing w:after="160" w:line="259" w:lineRule="auto"/>
        <w:rPr>
          <w:rFonts w:eastAsiaTheme="minorHAnsi" w:cs="Times New Roman"/>
          <w:color w:val="000000"/>
          <w:kern w:val="0"/>
          <w:sz w:val="28"/>
          <w:lang w:eastAsia="en-US" w:bidi="ar-SA"/>
        </w:rPr>
      </w:pPr>
      <w:r>
        <w:rPr>
          <w:rFonts w:cs="Times New Roman"/>
          <w:sz w:val="28"/>
        </w:rPr>
        <w:br w:type="page"/>
      </w:r>
    </w:p>
    <w:p w:rsidR="00251DCF" w:rsidRPr="00542C5A" w:rsidRDefault="00251DCF" w:rsidP="00542C5A">
      <w:pPr>
        <w:pStyle w:val="Default"/>
        <w:jc w:val="center"/>
        <w:rPr>
          <w:rFonts w:ascii="Times New Roman" w:hAnsi="Times New Roman" w:cs="Times New Roman"/>
          <w:b/>
          <w:lang w:val="en-US"/>
        </w:rPr>
      </w:pPr>
      <w:r w:rsidRPr="00542C5A">
        <w:rPr>
          <w:rFonts w:ascii="Times New Roman" w:hAnsi="Times New Roman" w:cs="Times New Roman"/>
          <w:b/>
        </w:rPr>
        <w:lastRenderedPageBreak/>
        <w:t>Приложение</w:t>
      </w:r>
      <w:r w:rsidRPr="00542C5A">
        <w:rPr>
          <w:rFonts w:ascii="Times New Roman" w:hAnsi="Times New Roman" w:cs="Times New Roman"/>
          <w:b/>
          <w:lang w:val="en-US"/>
        </w:rPr>
        <w:t xml:space="preserve"> </w:t>
      </w:r>
      <w:r w:rsidRPr="00542C5A">
        <w:rPr>
          <w:rFonts w:ascii="Times New Roman" w:hAnsi="Times New Roman" w:cs="Times New Roman"/>
          <w:b/>
        </w:rPr>
        <w:t>Е</w:t>
      </w:r>
    </w:p>
    <w:p w:rsidR="00251DCF" w:rsidRPr="002A68CD" w:rsidRDefault="00251DCF" w:rsidP="00542C5A">
      <w:pPr>
        <w:widowControl/>
        <w:spacing w:after="240"/>
        <w:jc w:val="center"/>
        <w:rPr>
          <w:b/>
          <w:bCs/>
          <w:szCs w:val="28"/>
          <w:lang w:val="en-US"/>
        </w:rPr>
      </w:pPr>
      <w:r w:rsidRPr="002A68CD">
        <w:rPr>
          <w:b/>
          <w:bCs/>
          <w:szCs w:val="28"/>
        </w:rPr>
        <w:t>Библиография</w:t>
      </w:r>
    </w:p>
    <w:p w:rsidR="00251DCF" w:rsidRPr="00CF55B6" w:rsidRDefault="00251DCF" w:rsidP="00251DCF">
      <w:pPr>
        <w:pStyle w:val="Default"/>
        <w:ind w:left="709"/>
        <w:jc w:val="both"/>
        <w:rPr>
          <w:rFonts w:ascii="Times New Roman" w:hAnsi="Times New Roman" w:cs="Times New Roman"/>
          <w:b/>
          <w:color w:val="auto"/>
          <w:lang w:val="en-US"/>
        </w:rPr>
      </w:pPr>
      <w:r>
        <w:rPr>
          <w:rFonts w:ascii="Times New Roman" w:hAnsi="Times New Roman" w:cs="Times New Roman"/>
          <w:b/>
          <w:color w:val="auto"/>
          <w:lang w:val="en-US"/>
        </w:rPr>
        <w:t xml:space="preserve">[1] </w:t>
      </w:r>
      <w:r w:rsidRPr="00CF55B6">
        <w:rPr>
          <w:rFonts w:ascii="Times New Roman" w:hAnsi="Times New Roman" w:cs="Times New Roman"/>
          <w:color w:val="auto"/>
          <w:lang w:val="en-US"/>
        </w:rPr>
        <w:t>ISO/IEC 17025:2017 General requirements for the competence of testi</w:t>
      </w:r>
      <w:r>
        <w:rPr>
          <w:rFonts w:ascii="Times New Roman" w:hAnsi="Times New Roman" w:cs="Times New Roman"/>
          <w:color w:val="auto"/>
          <w:lang w:val="en-US"/>
        </w:rPr>
        <w:t>ng and calibration laboratories.</w:t>
      </w:r>
    </w:p>
    <w:p w:rsidR="00251DCF" w:rsidRPr="00CF55B6" w:rsidRDefault="00251DCF" w:rsidP="00251DCF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</w:rPr>
      </w:pPr>
      <w:r w:rsidRPr="00CF55B6">
        <w:rPr>
          <w:rFonts w:ascii="Times New Roman" w:hAnsi="Times New Roman" w:cs="Times New Roman"/>
          <w:color w:val="auto"/>
        </w:rPr>
        <w:t xml:space="preserve">ГОСТ </w:t>
      </w:r>
      <w:r w:rsidRPr="00CF55B6">
        <w:rPr>
          <w:rFonts w:ascii="Times New Roman" w:hAnsi="Times New Roman" w:cs="Times New Roman"/>
          <w:color w:val="auto"/>
          <w:lang w:val="en-US"/>
        </w:rPr>
        <w:t>ISO</w:t>
      </w:r>
      <w:r w:rsidRPr="00CF55B6">
        <w:rPr>
          <w:rFonts w:ascii="Times New Roman" w:hAnsi="Times New Roman" w:cs="Times New Roman"/>
          <w:color w:val="auto"/>
        </w:rPr>
        <w:t>/</w:t>
      </w:r>
      <w:r w:rsidRPr="00CF55B6">
        <w:rPr>
          <w:rFonts w:ascii="Times New Roman" w:hAnsi="Times New Roman" w:cs="Times New Roman"/>
          <w:color w:val="auto"/>
          <w:lang w:val="en-US"/>
        </w:rPr>
        <w:t>IEC</w:t>
      </w:r>
      <w:r w:rsidRPr="00CF55B6">
        <w:rPr>
          <w:rFonts w:ascii="Times New Roman" w:hAnsi="Times New Roman" w:cs="Times New Roman"/>
          <w:color w:val="auto"/>
        </w:rPr>
        <w:t xml:space="preserve"> 17025-2019</w:t>
      </w:r>
      <w:r>
        <w:rPr>
          <w:rFonts w:ascii="Times New Roman" w:hAnsi="Times New Roman" w:cs="Times New Roman"/>
          <w:color w:val="auto"/>
        </w:rPr>
        <w:t xml:space="preserve"> </w:t>
      </w:r>
      <w:r w:rsidRPr="00CF55B6">
        <w:rPr>
          <w:rFonts w:ascii="Times New Roman" w:hAnsi="Times New Roman" w:cs="Times New Roman"/>
          <w:color w:val="auto"/>
        </w:rPr>
        <w:t>Межгосударственный стандарт</w:t>
      </w:r>
      <w:r>
        <w:rPr>
          <w:rFonts w:ascii="Times New Roman" w:hAnsi="Times New Roman" w:cs="Times New Roman"/>
          <w:color w:val="auto"/>
        </w:rPr>
        <w:t xml:space="preserve">. </w:t>
      </w:r>
      <w:r w:rsidRPr="00CF55B6">
        <w:rPr>
          <w:rFonts w:ascii="Times New Roman" w:hAnsi="Times New Roman" w:cs="Times New Roman"/>
          <w:color w:val="auto"/>
        </w:rPr>
        <w:t>Общие требования к компетентности испытательных и калибровочных лабораторий</w:t>
      </w:r>
      <w:r>
        <w:rPr>
          <w:rFonts w:ascii="Times New Roman" w:hAnsi="Times New Roman" w:cs="Times New Roman"/>
          <w:color w:val="auto"/>
        </w:rPr>
        <w:t>.</w:t>
      </w:r>
    </w:p>
    <w:p w:rsidR="00101409" w:rsidRPr="00101409" w:rsidRDefault="00101409" w:rsidP="00101409">
      <w:pPr>
        <w:pStyle w:val="Default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  <w:r w:rsidRPr="007B53CA">
        <w:rPr>
          <w:rFonts w:ascii="Times New Roman" w:hAnsi="Times New Roman" w:cs="Times New Roman"/>
          <w:b/>
          <w:color w:val="auto"/>
          <w:lang w:val="en-US"/>
        </w:rPr>
        <w:t>[</w:t>
      </w:r>
      <w:r>
        <w:rPr>
          <w:rFonts w:ascii="Times New Roman" w:hAnsi="Times New Roman" w:cs="Times New Roman"/>
          <w:b/>
          <w:color w:val="auto"/>
          <w:lang w:val="en-US"/>
        </w:rPr>
        <w:t>2</w:t>
      </w:r>
      <w:r w:rsidRPr="007B53CA">
        <w:rPr>
          <w:rFonts w:ascii="Times New Roman" w:hAnsi="Times New Roman" w:cs="Times New Roman"/>
          <w:b/>
          <w:color w:val="auto"/>
          <w:lang w:val="en-US"/>
        </w:rPr>
        <w:t>]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 w:rsidRPr="00CF55B6">
        <w:rPr>
          <w:rFonts w:ascii="Times New Roman" w:hAnsi="Times New Roman" w:cs="Times New Roman"/>
          <w:color w:val="auto"/>
          <w:lang w:val="en-US"/>
        </w:rPr>
        <w:t>COOMET R/GM/2</w:t>
      </w:r>
      <w:r w:rsidRPr="00101409">
        <w:rPr>
          <w:rFonts w:ascii="Times New Roman" w:hAnsi="Times New Roman" w:cs="Times New Roman"/>
          <w:color w:val="auto"/>
          <w:lang w:val="en-US"/>
        </w:rPr>
        <w:t>0</w:t>
      </w:r>
      <w:r>
        <w:rPr>
          <w:rFonts w:ascii="Times New Roman" w:hAnsi="Times New Roman" w:cs="Times New Roman"/>
          <w:color w:val="auto"/>
          <w:lang w:val="en-US"/>
        </w:rPr>
        <w:t>:200</w:t>
      </w:r>
      <w:r w:rsidRPr="00101409">
        <w:rPr>
          <w:rFonts w:ascii="Times New Roman" w:hAnsi="Times New Roman" w:cs="Times New Roman"/>
          <w:color w:val="auto"/>
          <w:lang w:val="en-US"/>
        </w:rPr>
        <w:t>9</w:t>
      </w:r>
      <w:r w:rsidRPr="00CF55B6">
        <w:rPr>
          <w:rFonts w:ascii="Times New Roman" w:hAnsi="Times New Roman" w:cs="Times New Roman"/>
          <w:color w:val="auto"/>
          <w:lang w:val="en-US"/>
        </w:rPr>
        <w:t xml:space="preserve"> </w:t>
      </w:r>
      <w:r w:rsidRPr="00101409">
        <w:rPr>
          <w:rFonts w:ascii="Times New Roman" w:hAnsi="Times New Roman" w:cs="Times New Roman"/>
          <w:color w:val="auto"/>
          <w:lang w:val="en-US"/>
        </w:rPr>
        <w:t>Scales of measurements. Terms and definitions.</w:t>
      </w:r>
    </w:p>
    <w:p w:rsidR="00101409" w:rsidRPr="00101409" w:rsidRDefault="00101409" w:rsidP="00101409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  <w:r w:rsidRPr="00461767">
        <w:rPr>
          <w:rFonts w:ascii="Times New Roman" w:hAnsi="Times New Roman" w:cs="Times New Roman"/>
          <w:color w:val="auto"/>
          <w:lang w:val="en-US"/>
        </w:rPr>
        <w:t xml:space="preserve">COOMET R/GM/20:2009 </w:t>
      </w:r>
      <w:r w:rsidRPr="00101409">
        <w:rPr>
          <w:rFonts w:ascii="Times New Roman" w:hAnsi="Times New Roman" w:cs="Times New Roman"/>
          <w:color w:val="auto"/>
        </w:rPr>
        <w:t>Шкалы</w:t>
      </w:r>
      <w:r w:rsidRPr="00461767">
        <w:rPr>
          <w:rFonts w:ascii="Times New Roman" w:hAnsi="Times New Roman" w:cs="Times New Roman"/>
          <w:color w:val="auto"/>
          <w:lang w:val="en-US"/>
        </w:rPr>
        <w:t xml:space="preserve"> </w:t>
      </w:r>
      <w:r w:rsidRPr="00101409">
        <w:rPr>
          <w:rFonts w:ascii="Times New Roman" w:hAnsi="Times New Roman" w:cs="Times New Roman"/>
          <w:color w:val="auto"/>
        </w:rPr>
        <w:t>измерений</w:t>
      </w:r>
      <w:r w:rsidRPr="00461767">
        <w:rPr>
          <w:rFonts w:ascii="Times New Roman" w:hAnsi="Times New Roman" w:cs="Times New Roman"/>
          <w:color w:val="auto"/>
          <w:lang w:val="en-US"/>
        </w:rPr>
        <w:t xml:space="preserve">. </w:t>
      </w:r>
      <w:r w:rsidRPr="00101409">
        <w:rPr>
          <w:rFonts w:ascii="Times New Roman" w:hAnsi="Times New Roman" w:cs="Times New Roman"/>
          <w:color w:val="auto"/>
        </w:rPr>
        <w:t>Термины</w:t>
      </w:r>
      <w:r w:rsidRPr="00101409">
        <w:rPr>
          <w:rFonts w:ascii="Times New Roman" w:hAnsi="Times New Roman" w:cs="Times New Roman"/>
          <w:color w:val="auto"/>
          <w:lang w:val="en-US"/>
        </w:rPr>
        <w:t xml:space="preserve"> </w:t>
      </w:r>
      <w:r w:rsidRPr="00101409">
        <w:rPr>
          <w:rFonts w:ascii="Times New Roman" w:hAnsi="Times New Roman" w:cs="Times New Roman"/>
          <w:color w:val="auto"/>
        </w:rPr>
        <w:t>и</w:t>
      </w:r>
      <w:r w:rsidRPr="00101409">
        <w:rPr>
          <w:rFonts w:ascii="Times New Roman" w:hAnsi="Times New Roman" w:cs="Times New Roman"/>
          <w:color w:val="auto"/>
          <w:lang w:val="en-US"/>
        </w:rPr>
        <w:t xml:space="preserve"> </w:t>
      </w:r>
      <w:r w:rsidRPr="00101409">
        <w:rPr>
          <w:rFonts w:ascii="Times New Roman" w:hAnsi="Times New Roman" w:cs="Times New Roman"/>
          <w:color w:val="auto"/>
        </w:rPr>
        <w:t>определения</w:t>
      </w:r>
      <w:r w:rsidRPr="00101409">
        <w:rPr>
          <w:rFonts w:ascii="Times New Roman" w:hAnsi="Times New Roman" w:cs="Times New Roman"/>
          <w:color w:val="auto"/>
          <w:lang w:val="en-US"/>
        </w:rPr>
        <w:t>.</w:t>
      </w:r>
    </w:p>
    <w:p w:rsidR="00251DCF" w:rsidRDefault="00251DCF" w:rsidP="00251DCF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r w:rsidRPr="007B53CA">
        <w:rPr>
          <w:rFonts w:ascii="Times New Roman" w:hAnsi="Times New Roman" w:cs="Times New Roman"/>
          <w:b/>
          <w:color w:val="auto"/>
          <w:lang w:val="en-US"/>
        </w:rPr>
        <w:t>[</w:t>
      </w:r>
      <w:r w:rsidR="00101409" w:rsidRPr="00101409">
        <w:rPr>
          <w:rFonts w:ascii="Times New Roman" w:hAnsi="Times New Roman" w:cs="Times New Roman"/>
          <w:b/>
          <w:color w:val="auto"/>
          <w:lang w:val="en-US"/>
        </w:rPr>
        <w:t>3</w:t>
      </w:r>
      <w:r w:rsidRPr="007B53CA">
        <w:rPr>
          <w:rFonts w:ascii="Times New Roman" w:hAnsi="Times New Roman" w:cs="Times New Roman"/>
          <w:b/>
          <w:color w:val="auto"/>
          <w:lang w:val="en-US"/>
        </w:rPr>
        <w:t>]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 w:rsidRPr="00CF55B6">
        <w:rPr>
          <w:rFonts w:ascii="Times New Roman" w:hAnsi="Times New Roman" w:cs="Times New Roman"/>
          <w:color w:val="auto"/>
          <w:lang w:val="en-US"/>
        </w:rPr>
        <w:t xml:space="preserve">COOMET R/GM/21:2011 Use of concepts “error of measurement” and “uncertainty of measurement”. </w:t>
      </w:r>
      <w:proofErr w:type="spellStart"/>
      <w:r w:rsidRPr="00CF55B6">
        <w:rPr>
          <w:rFonts w:ascii="Times New Roman" w:hAnsi="Times New Roman" w:cs="Times New Roman"/>
          <w:color w:val="auto"/>
        </w:rPr>
        <w:t>General</w:t>
      </w:r>
      <w:proofErr w:type="spellEnd"/>
      <w:r w:rsidRPr="00CF55B6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F55B6">
        <w:rPr>
          <w:rFonts w:ascii="Times New Roman" w:hAnsi="Times New Roman" w:cs="Times New Roman"/>
          <w:color w:val="auto"/>
        </w:rPr>
        <w:t>principles</w:t>
      </w:r>
      <w:proofErr w:type="spellEnd"/>
      <w:r w:rsidRPr="00CF55B6">
        <w:rPr>
          <w:rFonts w:ascii="Times New Roman" w:hAnsi="Times New Roman" w:cs="Times New Roman"/>
          <w:color w:val="auto"/>
        </w:rPr>
        <w:t xml:space="preserve"> </w:t>
      </w:r>
      <w:proofErr w:type="spellStart"/>
      <w:r w:rsidRPr="00CF55B6">
        <w:rPr>
          <w:rFonts w:ascii="Times New Roman" w:hAnsi="Times New Roman" w:cs="Times New Roman"/>
          <w:color w:val="auto"/>
        </w:rPr>
        <w:t>materials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:rsidR="00251DCF" w:rsidRPr="007E4BA8" w:rsidRDefault="00251DCF" w:rsidP="00251DCF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  <w:r w:rsidRPr="00CF55B6">
        <w:rPr>
          <w:rFonts w:ascii="Times New Roman" w:hAnsi="Times New Roman" w:cs="Times New Roman"/>
          <w:color w:val="auto"/>
        </w:rPr>
        <w:t>COOMET R/GM/21</w:t>
      </w:r>
      <w:r>
        <w:rPr>
          <w:rFonts w:ascii="Times New Roman" w:hAnsi="Times New Roman" w:cs="Times New Roman"/>
          <w:color w:val="auto"/>
        </w:rPr>
        <w:t xml:space="preserve">:2011 </w:t>
      </w:r>
      <w:r w:rsidRPr="00CF55B6">
        <w:rPr>
          <w:rFonts w:ascii="Times New Roman" w:hAnsi="Times New Roman" w:cs="Times New Roman"/>
          <w:color w:val="auto"/>
        </w:rPr>
        <w:t>Использование понятий “погрешность измерения” и “неопределенность измерения”. Общие</w:t>
      </w:r>
      <w:r w:rsidRPr="007E4BA8">
        <w:rPr>
          <w:rFonts w:ascii="Times New Roman" w:hAnsi="Times New Roman" w:cs="Times New Roman"/>
          <w:color w:val="auto"/>
          <w:lang w:val="en-US"/>
        </w:rPr>
        <w:t xml:space="preserve"> </w:t>
      </w:r>
      <w:r w:rsidRPr="00CF55B6">
        <w:rPr>
          <w:rFonts w:ascii="Times New Roman" w:hAnsi="Times New Roman" w:cs="Times New Roman"/>
          <w:color w:val="auto"/>
        </w:rPr>
        <w:t>принципы</w:t>
      </w:r>
      <w:r w:rsidRPr="00251DCF">
        <w:rPr>
          <w:rFonts w:ascii="Times New Roman" w:hAnsi="Times New Roman" w:cs="Times New Roman"/>
          <w:color w:val="auto"/>
          <w:lang w:val="en-US"/>
        </w:rPr>
        <w:t>.</w:t>
      </w:r>
    </w:p>
    <w:p w:rsidR="00251DCF" w:rsidRDefault="00101409" w:rsidP="00251DCF">
      <w:pPr>
        <w:pStyle w:val="Default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b/>
          <w:color w:val="auto"/>
          <w:lang w:val="en-US"/>
        </w:rPr>
        <w:t>[4</w:t>
      </w:r>
      <w:r w:rsidR="00251DCF" w:rsidRPr="007B53CA">
        <w:rPr>
          <w:rFonts w:ascii="Times New Roman" w:hAnsi="Times New Roman" w:cs="Times New Roman"/>
          <w:b/>
          <w:color w:val="auto"/>
          <w:lang w:val="en-US"/>
        </w:rPr>
        <w:t>]</w:t>
      </w:r>
      <w:r w:rsidR="00251DCF">
        <w:rPr>
          <w:rFonts w:ascii="Times New Roman" w:hAnsi="Times New Roman" w:cs="Times New Roman"/>
          <w:color w:val="auto"/>
          <w:lang w:val="en-US"/>
        </w:rPr>
        <w:t xml:space="preserve"> </w:t>
      </w:r>
      <w:r w:rsidR="00251DCF" w:rsidRPr="00CF55B6">
        <w:rPr>
          <w:rFonts w:ascii="Times New Roman" w:hAnsi="Times New Roman" w:cs="Times New Roman"/>
          <w:color w:val="auto"/>
          <w:lang w:val="en-US"/>
        </w:rPr>
        <w:t>COOMET R/GM/15</w:t>
      </w:r>
      <w:r w:rsidR="00251DCF">
        <w:rPr>
          <w:rFonts w:ascii="Times New Roman" w:hAnsi="Times New Roman" w:cs="Times New Roman"/>
          <w:color w:val="auto"/>
          <w:lang w:val="en-US"/>
        </w:rPr>
        <w:t xml:space="preserve">:2020 </w:t>
      </w:r>
      <w:r w:rsidR="00251DCF" w:rsidRPr="00CF55B6">
        <w:rPr>
          <w:rFonts w:ascii="Times New Roman" w:hAnsi="Times New Roman" w:cs="Times New Roman"/>
          <w:color w:val="auto"/>
          <w:lang w:val="en-US"/>
        </w:rPr>
        <w:t>Rules of Completion of the Form of Calibration Certificates issued by National Metrology Institutes and Designated Institutes within the scope of the CIPM MRA</w:t>
      </w:r>
      <w:r w:rsidR="00251DCF">
        <w:rPr>
          <w:rFonts w:ascii="Times New Roman" w:hAnsi="Times New Roman" w:cs="Times New Roman"/>
          <w:color w:val="auto"/>
          <w:lang w:val="en-US"/>
        </w:rPr>
        <w:t>.</w:t>
      </w:r>
    </w:p>
    <w:p w:rsidR="00251DCF" w:rsidRPr="007B53CA" w:rsidRDefault="00251DCF" w:rsidP="00251DCF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К</w:t>
      </w:r>
      <w:r w:rsidRPr="00CF55B6">
        <w:rPr>
          <w:rFonts w:ascii="Times New Roman" w:hAnsi="Times New Roman" w:cs="Times New Roman"/>
          <w:color w:val="auto"/>
          <w:lang w:val="en-US"/>
        </w:rPr>
        <w:t>OOMET</w:t>
      </w:r>
      <w:r w:rsidRPr="007B53CA">
        <w:rPr>
          <w:rFonts w:ascii="Times New Roman" w:hAnsi="Times New Roman" w:cs="Times New Roman"/>
          <w:color w:val="auto"/>
        </w:rPr>
        <w:t xml:space="preserve"> </w:t>
      </w:r>
      <w:r w:rsidRPr="00CF55B6">
        <w:rPr>
          <w:rFonts w:ascii="Times New Roman" w:hAnsi="Times New Roman" w:cs="Times New Roman"/>
          <w:color w:val="auto"/>
          <w:lang w:val="en-US"/>
        </w:rPr>
        <w:t>R</w:t>
      </w:r>
      <w:r w:rsidRPr="007B53CA">
        <w:rPr>
          <w:rFonts w:ascii="Times New Roman" w:hAnsi="Times New Roman" w:cs="Times New Roman"/>
          <w:color w:val="auto"/>
        </w:rPr>
        <w:t>/</w:t>
      </w:r>
      <w:r w:rsidRPr="00CF55B6">
        <w:rPr>
          <w:rFonts w:ascii="Times New Roman" w:hAnsi="Times New Roman" w:cs="Times New Roman"/>
          <w:color w:val="auto"/>
          <w:lang w:val="en-US"/>
        </w:rPr>
        <w:t>GM</w:t>
      </w:r>
      <w:r w:rsidRPr="007B53CA">
        <w:rPr>
          <w:rFonts w:ascii="Times New Roman" w:hAnsi="Times New Roman" w:cs="Times New Roman"/>
          <w:color w:val="auto"/>
        </w:rPr>
        <w:t xml:space="preserve">/15:2020 Порядок оформления сертификатов калибровки, выдаваемых национальными метрологическими институтами и назначенными институтами в рамках </w:t>
      </w:r>
      <w:r w:rsidRPr="007B53CA">
        <w:rPr>
          <w:rFonts w:ascii="Times New Roman" w:hAnsi="Times New Roman" w:cs="Times New Roman"/>
          <w:color w:val="auto"/>
          <w:lang w:val="en-US"/>
        </w:rPr>
        <w:t>CIPM</w:t>
      </w:r>
      <w:r w:rsidRPr="007B53CA">
        <w:rPr>
          <w:rFonts w:ascii="Times New Roman" w:hAnsi="Times New Roman" w:cs="Times New Roman"/>
          <w:color w:val="auto"/>
        </w:rPr>
        <w:t xml:space="preserve"> </w:t>
      </w:r>
      <w:r w:rsidRPr="007B53CA">
        <w:rPr>
          <w:rFonts w:ascii="Times New Roman" w:hAnsi="Times New Roman" w:cs="Times New Roman"/>
          <w:color w:val="auto"/>
          <w:lang w:val="en-US"/>
        </w:rPr>
        <w:t>MRA</w:t>
      </w:r>
      <w:r>
        <w:rPr>
          <w:rFonts w:ascii="Times New Roman" w:hAnsi="Times New Roman" w:cs="Times New Roman"/>
          <w:color w:val="auto"/>
        </w:rPr>
        <w:t>.</w:t>
      </w:r>
    </w:p>
    <w:p w:rsidR="00251DCF" w:rsidRDefault="00251DCF" w:rsidP="00251DCF">
      <w:pPr>
        <w:pStyle w:val="Default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  <w:r w:rsidRPr="007B53CA">
        <w:rPr>
          <w:rFonts w:ascii="Times New Roman" w:hAnsi="Times New Roman" w:cs="Times New Roman"/>
          <w:b/>
          <w:color w:val="auto"/>
          <w:lang w:val="en-US"/>
        </w:rPr>
        <w:t>[</w:t>
      </w:r>
      <w:r w:rsidR="00101409" w:rsidRPr="00101409">
        <w:rPr>
          <w:rFonts w:ascii="Times New Roman" w:hAnsi="Times New Roman" w:cs="Times New Roman"/>
          <w:b/>
          <w:color w:val="auto"/>
          <w:lang w:val="en-US"/>
        </w:rPr>
        <w:t>5</w:t>
      </w:r>
      <w:r w:rsidRPr="007B53CA">
        <w:rPr>
          <w:rFonts w:ascii="Times New Roman" w:hAnsi="Times New Roman" w:cs="Times New Roman"/>
          <w:b/>
          <w:color w:val="auto"/>
          <w:lang w:val="en-US"/>
        </w:rPr>
        <w:t>]</w:t>
      </w:r>
      <w:r w:rsidRPr="007B53CA">
        <w:rPr>
          <w:rFonts w:ascii="Times New Roman" w:hAnsi="Times New Roman" w:cs="Times New Roman"/>
          <w:color w:val="auto"/>
          <w:lang w:val="en-US"/>
        </w:rPr>
        <w:t xml:space="preserve"> </w:t>
      </w:r>
      <w:r>
        <w:rPr>
          <w:rFonts w:ascii="Times New Roman" w:hAnsi="Times New Roman" w:cs="Times New Roman"/>
          <w:color w:val="auto"/>
          <w:lang w:val="en-US"/>
        </w:rPr>
        <w:t>EA-4/02 M: 2022</w:t>
      </w:r>
      <w:r w:rsidRPr="007B53CA">
        <w:rPr>
          <w:lang w:val="en-US"/>
        </w:rPr>
        <w:t xml:space="preserve"> </w:t>
      </w:r>
      <w:r w:rsidRPr="007B53CA">
        <w:rPr>
          <w:rFonts w:ascii="Times New Roman" w:hAnsi="Times New Roman" w:cs="Times New Roman"/>
          <w:color w:val="auto"/>
          <w:lang w:val="en-US"/>
        </w:rPr>
        <w:t>Evaluation of the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 w:rsidRPr="007B53CA">
        <w:rPr>
          <w:rFonts w:ascii="Times New Roman" w:hAnsi="Times New Roman" w:cs="Times New Roman"/>
          <w:color w:val="auto"/>
          <w:lang w:val="en-US"/>
        </w:rPr>
        <w:t>Uncertainty of Measurement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 w:rsidRPr="007B53CA">
        <w:rPr>
          <w:rFonts w:ascii="Times New Roman" w:hAnsi="Times New Roman" w:cs="Times New Roman"/>
          <w:color w:val="auto"/>
          <w:lang w:val="en-US"/>
        </w:rPr>
        <w:t>in calibration</w:t>
      </w:r>
      <w:r>
        <w:rPr>
          <w:rFonts w:ascii="Times New Roman" w:hAnsi="Times New Roman" w:cs="Times New Roman"/>
          <w:color w:val="auto"/>
          <w:lang w:val="en-US"/>
        </w:rPr>
        <w:t>.</w:t>
      </w:r>
    </w:p>
    <w:p w:rsidR="00251DCF" w:rsidRDefault="00251DCF" w:rsidP="00251DCF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val="en-US"/>
        </w:rPr>
        <w:t>EA</w:t>
      </w:r>
      <w:r w:rsidRPr="007B53CA">
        <w:rPr>
          <w:rFonts w:ascii="Times New Roman" w:hAnsi="Times New Roman" w:cs="Times New Roman"/>
          <w:color w:val="auto"/>
        </w:rPr>
        <w:t xml:space="preserve">-4/02 </w:t>
      </w:r>
      <w:r>
        <w:rPr>
          <w:rFonts w:ascii="Times New Roman" w:hAnsi="Times New Roman" w:cs="Times New Roman"/>
          <w:color w:val="auto"/>
          <w:lang w:val="en-US"/>
        </w:rPr>
        <w:t>M</w:t>
      </w:r>
      <w:r w:rsidRPr="007B53CA">
        <w:rPr>
          <w:rFonts w:ascii="Times New Roman" w:hAnsi="Times New Roman" w:cs="Times New Roman"/>
          <w:color w:val="auto"/>
        </w:rPr>
        <w:t>: 2022</w:t>
      </w:r>
      <w:r w:rsidRPr="007B53CA">
        <w:t xml:space="preserve"> </w:t>
      </w:r>
      <w:r>
        <w:rPr>
          <w:rFonts w:ascii="Times New Roman" w:hAnsi="Times New Roman" w:cs="Times New Roman"/>
          <w:color w:val="auto"/>
        </w:rPr>
        <w:t>Оценивание неопределенности измерений при калибровке.</w:t>
      </w:r>
    </w:p>
    <w:p w:rsidR="00101409" w:rsidRPr="00461767" w:rsidRDefault="00101409" w:rsidP="00101409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  <w:r w:rsidRPr="00C17BA2">
        <w:rPr>
          <w:rFonts w:ascii="Times New Roman" w:hAnsi="Times New Roman" w:cs="Times New Roman"/>
          <w:b/>
          <w:color w:val="auto"/>
          <w:lang w:val="en-US"/>
        </w:rPr>
        <w:t>[</w:t>
      </w:r>
      <w:r w:rsidRPr="00101409">
        <w:rPr>
          <w:rFonts w:ascii="Times New Roman" w:hAnsi="Times New Roman" w:cs="Times New Roman"/>
          <w:b/>
          <w:color w:val="auto"/>
          <w:lang w:val="en-US"/>
        </w:rPr>
        <w:t>6</w:t>
      </w:r>
      <w:r w:rsidRPr="00C17BA2">
        <w:rPr>
          <w:rFonts w:ascii="Times New Roman" w:hAnsi="Times New Roman" w:cs="Times New Roman"/>
          <w:b/>
          <w:color w:val="auto"/>
          <w:lang w:val="en-US"/>
        </w:rPr>
        <w:t>]</w:t>
      </w:r>
      <w:r>
        <w:rPr>
          <w:rFonts w:ascii="Times New Roman" w:hAnsi="Times New Roman" w:cs="Times New Roman"/>
          <w:color w:val="auto"/>
          <w:lang w:val="en-US"/>
        </w:rPr>
        <w:t xml:space="preserve"> </w:t>
      </w:r>
      <w:r w:rsidR="002048D2">
        <w:rPr>
          <w:rFonts w:ascii="Times New Roman" w:hAnsi="Times New Roman" w:cs="Times New Roman"/>
          <w:color w:val="auto"/>
          <w:lang w:val="en-US"/>
        </w:rPr>
        <w:t xml:space="preserve">Joint BIPM, OIML, ILAC, and ISO Declaration on metrological traceability. </w:t>
      </w:r>
      <w:r w:rsidR="002048D2" w:rsidRPr="00461767">
        <w:rPr>
          <w:rFonts w:ascii="Times New Roman" w:hAnsi="Times New Roman" w:cs="Times New Roman"/>
          <w:color w:val="auto"/>
        </w:rPr>
        <w:t>9</w:t>
      </w:r>
      <w:proofErr w:type="spellStart"/>
      <w:r w:rsidR="002048D2" w:rsidRPr="002048D2">
        <w:rPr>
          <w:rFonts w:ascii="Times New Roman" w:hAnsi="Times New Roman" w:cs="Times New Roman"/>
          <w:color w:val="auto"/>
          <w:vertAlign w:val="superscript"/>
          <w:lang w:val="en-US"/>
        </w:rPr>
        <w:t>th</w:t>
      </w:r>
      <w:proofErr w:type="spellEnd"/>
      <w:r w:rsidR="002048D2" w:rsidRPr="00461767">
        <w:rPr>
          <w:rFonts w:ascii="Times New Roman" w:hAnsi="Times New Roman" w:cs="Times New Roman"/>
          <w:color w:val="auto"/>
          <w:vertAlign w:val="superscript"/>
        </w:rPr>
        <w:t xml:space="preserve"> </w:t>
      </w:r>
      <w:r w:rsidR="002048D2">
        <w:rPr>
          <w:rFonts w:ascii="Times New Roman" w:hAnsi="Times New Roman" w:cs="Times New Roman"/>
          <w:color w:val="auto"/>
          <w:lang w:val="en-US"/>
        </w:rPr>
        <w:t>November</w:t>
      </w:r>
      <w:r w:rsidR="002048D2" w:rsidRPr="00461767">
        <w:rPr>
          <w:rFonts w:ascii="Times New Roman" w:hAnsi="Times New Roman" w:cs="Times New Roman"/>
          <w:color w:val="auto"/>
        </w:rPr>
        <w:t xml:space="preserve"> 2011.</w:t>
      </w:r>
    </w:p>
    <w:p w:rsidR="00101409" w:rsidRPr="00101409" w:rsidRDefault="00101409" w:rsidP="00101409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</w:rPr>
      </w:pPr>
      <w:r w:rsidRPr="00101409">
        <w:rPr>
          <w:rFonts w:ascii="Times New Roman" w:hAnsi="Times New Roman" w:cs="Times New Roman"/>
          <w:color w:val="auto"/>
        </w:rPr>
        <w:t>Совместная Декларация</w:t>
      </w:r>
      <w:r>
        <w:rPr>
          <w:rFonts w:ascii="Times New Roman" w:hAnsi="Times New Roman" w:cs="Times New Roman"/>
          <w:color w:val="auto"/>
        </w:rPr>
        <w:t xml:space="preserve"> </w:t>
      </w:r>
      <w:r w:rsidRPr="00101409">
        <w:rPr>
          <w:rFonts w:ascii="Times New Roman" w:hAnsi="Times New Roman" w:cs="Times New Roman"/>
          <w:color w:val="auto"/>
        </w:rPr>
        <w:t>МБМВ, МОЗМ, ИЛАК и ИСО</w:t>
      </w:r>
      <w:r>
        <w:rPr>
          <w:rFonts w:ascii="Times New Roman" w:hAnsi="Times New Roman" w:cs="Times New Roman"/>
          <w:color w:val="auto"/>
        </w:rPr>
        <w:t xml:space="preserve"> </w:t>
      </w:r>
      <w:r w:rsidRPr="00101409">
        <w:rPr>
          <w:rFonts w:ascii="Times New Roman" w:hAnsi="Times New Roman" w:cs="Times New Roman"/>
          <w:color w:val="auto"/>
        </w:rPr>
        <w:t xml:space="preserve">о метрологической </w:t>
      </w:r>
      <w:proofErr w:type="spellStart"/>
      <w:r w:rsidRPr="00101409">
        <w:rPr>
          <w:rFonts w:ascii="Times New Roman" w:hAnsi="Times New Roman" w:cs="Times New Roman"/>
          <w:color w:val="auto"/>
        </w:rPr>
        <w:t>прослеживаемости</w:t>
      </w:r>
      <w:proofErr w:type="spellEnd"/>
      <w:r>
        <w:rPr>
          <w:rFonts w:ascii="Times New Roman" w:hAnsi="Times New Roman" w:cs="Times New Roman"/>
          <w:color w:val="auto"/>
        </w:rPr>
        <w:t xml:space="preserve"> </w:t>
      </w:r>
      <w:r w:rsidRPr="00101409">
        <w:rPr>
          <w:rFonts w:ascii="Times New Roman" w:hAnsi="Times New Roman" w:cs="Times New Roman"/>
          <w:color w:val="auto"/>
        </w:rPr>
        <w:t>9 ноября 2011 г.</w:t>
      </w:r>
    </w:p>
    <w:p w:rsidR="00251DCF" w:rsidRPr="005665BC" w:rsidRDefault="002048D2" w:rsidP="00251DCF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b/>
          <w:color w:val="auto"/>
          <w:lang w:val="en-US"/>
        </w:rPr>
        <w:t>[7</w:t>
      </w:r>
      <w:r w:rsidR="00251DCF" w:rsidRPr="00C17BA2">
        <w:rPr>
          <w:rFonts w:ascii="Times New Roman" w:hAnsi="Times New Roman" w:cs="Times New Roman"/>
          <w:b/>
          <w:color w:val="auto"/>
          <w:lang w:val="en-US"/>
        </w:rPr>
        <w:t>]</w:t>
      </w:r>
      <w:r w:rsidR="00251DCF">
        <w:rPr>
          <w:rFonts w:ascii="Times New Roman" w:hAnsi="Times New Roman" w:cs="Times New Roman"/>
          <w:color w:val="auto"/>
          <w:lang w:val="en-US"/>
        </w:rPr>
        <w:t xml:space="preserve"> JCGM 200:2008 International vocabulary of metrology – Basic and general concepts and associated terms (VIM).</w:t>
      </w:r>
    </w:p>
    <w:p w:rsidR="00251DCF" w:rsidRDefault="002048D2" w:rsidP="00251DCF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[8</w:t>
      </w:r>
      <w:r w:rsidR="00251DCF" w:rsidRPr="00C17BA2">
        <w:rPr>
          <w:rFonts w:ascii="Times New Roman" w:hAnsi="Times New Roman" w:cs="Times New Roman"/>
          <w:b/>
          <w:color w:val="auto"/>
        </w:rPr>
        <w:t>]</w:t>
      </w:r>
      <w:r w:rsidR="00251DCF" w:rsidRPr="006B57A3">
        <w:rPr>
          <w:rFonts w:ascii="Times New Roman" w:hAnsi="Times New Roman" w:cs="Times New Roman"/>
          <w:color w:val="auto"/>
        </w:rPr>
        <w:t xml:space="preserve"> </w:t>
      </w:r>
      <w:r w:rsidR="00251DCF">
        <w:rPr>
          <w:rFonts w:ascii="Times New Roman" w:hAnsi="Times New Roman" w:cs="Times New Roman"/>
          <w:color w:val="auto"/>
        </w:rPr>
        <w:t>РМГ 29-2013 Метрология. Основные термины и определения.</w:t>
      </w:r>
    </w:p>
    <w:p w:rsidR="00251DCF" w:rsidRDefault="002048D2" w:rsidP="00251DCF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>[9</w:t>
      </w:r>
      <w:r w:rsidR="00251DCF" w:rsidRPr="009A0F3A">
        <w:rPr>
          <w:rFonts w:ascii="Times New Roman" w:hAnsi="Times New Roman" w:cs="Times New Roman"/>
          <w:b/>
          <w:color w:val="auto"/>
        </w:rPr>
        <w:t xml:space="preserve">] </w:t>
      </w:r>
      <w:r w:rsidR="00251DCF" w:rsidRPr="009A0F3A">
        <w:rPr>
          <w:rFonts w:ascii="Times New Roman" w:hAnsi="Times New Roman" w:cs="Times New Roman"/>
          <w:color w:val="auto"/>
        </w:rPr>
        <w:t>К</w:t>
      </w:r>
      <w:r w:rsidR="00251DCF" w:rsidRPr="00CF55B6">
        <w:rPr>
          <w:rFonts w:ascii="Times New Roman" w:hAnsi="Times New Roman" w:cs="Times New Roman"/>
          <w:color w:val="auto"/>
          <w:lang w:val="en-US"/>
        </w:rPr>
        <w:t>OOMET</w:t>
      </w:r>
      <w:r w:rsidR="00251DCF" w:rsidRPr="007B53CA">
        <w:rPr>
          <w:rFonts w:ascii="Times New Roman" w:hAnsi="Times New Roman" w:cs="Times New Roman"/>
          <w:color w:val="auto"/>
        </w:rPr>
        <w:t xml:space="preserve"> </w:t>
      </w:r>
      <w:r w:rsidR="00251DCF" w:rsidRPr="00CF55B6">
        <w:rPr>
          <w:rFonts w:ascii="Times New Roman" w:hAnsi="Times New Roman" w:cs="Times New Roman"/>
          <w:color w:val="auto"/>
          <w:lang w:val="en-US"/>
        </w:rPr>
        <w:t>R</w:t>
      </w:r>
      <w:r w:rsidR="00251DCF" w:rsidRPr="007B53CA">
        <w:rPr>
          <w:rFonts w:ascii="Times New Roman" w:hAnsi="Times New Roman" w:cs="Times New Roman"/>
          <w:color w:val="auto"/>
        </w:rPr>
        <w:t>/</w:t>
      </w:r>
      <w:r w:rsidR="00251DCF" w:rsidRPr="00CF55B6">
        <w:rPr>
          <w:rFonts w:ascii="Times New Roman" w:hAnsi="Times New Roman" w:cs="Times New Roman"/>
          <w:color w:val="auto"/>
          <w:lang w:val="en-US"/>
        </w:rPr>
        <w:t>GM</w:t>
      </w:r>
      <w:r w:rsidR="00251DCF" w:rsidRPr="007B53CA">
        <w:rPr>
          <w:rFonts w:ascii="Times New Roman" w:hAnsi="Times New Roman" w:cs="Times New Roman"/>
          <w:color w:val="auto"/>
        </w:rPr>
        <w:t>/</w:t>
      </w:r>
      <w:r w:rsidR="00251DCF">
        <w:rPr>
          <w:rFonts w:ascii="Times New Roman" w:hAnsi="Times New Roman" w:cs="Times New Roman"/>
          <w:color w:val="auto"/>
        </w:rPr>
        <w:t>32</w:t>
      </w:r>
      <w:r w:rsidR="00251DCF" w:rsidRPr="007B53CA">
        <w:rPr>
          <w:rFonts w:ascii="Times New Roman" w:hAnsi="Times New Roman" w:cs="Times New Roman"/>
          <w:color w:val="auto"/>
        </w:rPr>
        <w:t>:20</w:t>
      </w:r>
      <w:r w:rsidR="00251DCF">
        <w:rPr>
          <w:rFonts w:ascii="Times New Roman" w:hAnsi="Times New Roman" w:cs="Times New Roman"/>
          <w:color w:val="auto"/>
        </w:rPr>
        <w:t xml:space="preserve">17 </w:t>
      </w:r>
      <w:r w:rsidR="00251DCF" w:rsidRPr="009A0F3A">
        <w:rPr>
          <w:rFonts w:ascii="Times New Roman" w:hAnsi="Times New Roman" w:cs="Times New Roman"/>
          <w:color w:val="auto"/>
        </w:rPr>
        <w:t>Калибровка средств измерений. Алгоритмы обработки результатов измерений и оценивания неопределённости</w:t>
      </w:r>
      <w:r w:rsidR="00251DCF">
        <w:rPr>
          <w:rFonts w:ascii="Times New Roman" w:hAnsi="Times New Roman" w:cs="Times New Roman"/>
          <w:color w:val="auto"/>
        </w:rPr>
        <w:t>.</w:t>
      </w:r>
    </w:p>
    <w:p w:rsidR="00251DCF" w:rsidRDefault="002048D2" w:rsidP="00251DCF">
      <w:pPr>
        <w:pStyle w:val="Default"/>
        <w:spacing w:after="240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b/>
          <w:color w:val="auto"/>
          <w:lang w:val="en-US"/>
        </w:rPr>
        <w:t>[10</w:t>
      </w:r>
      <w:r w:rsidR="00251DCF">
        <w:rPr>
          <w:rFonts w:ascii="Times New Roman" w:hAnsi="Times New Roman" w:cs="Times New Roman"/>
          <w:b/>
          <w:color w:val="auto"/>
          <w:lang w:val="en-US"/>
        </w:rPr>
        <w:t xml:space="preserve">] </w:t>
      </w:r>
      <w:r w:rsidR="00251DCF" w:rsidRPr="002763B5">
        <w:rPr>
          <w:rFonts w:ascii="Times New Roman" w:hAnsi="Times New Roman" w:cs="Times New Roman"/>
          <w:color w:val="auto"/>
          <w:lang w:val="en-US"/>
        </w:rPr>
        <w:t>OIML G 19:2017 The role of measurement uncertainty in conformity assessment decisions in legal metrology</w:t>
      </w:r>
      <w:r w:rsidR="00251DCF">
        <w:rPr>
          <w:rFonts w:ascii="Times New Roman" w:hAnsi="Times New Roman" w:cs="Times New Roman"/>
          <w:color w:val="auto"/>
          <w:lang w:val="en-US"/>
        </w:rPr>
        <w:t>.</w:t>
      </w:r>
    </w:p>
    <w:p w:rsidR="00251DCF" w:rsidRDefault="002048D2" w:rsidP="00251DCF">
      <w:pPr>
        <w:pStyle w:val="Default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  <w:r>
        <w:rPr>
          <w:rFonts w:ascii="Times New Roman" w:hAnsi="Times New Roman" w:cs="Times New Roman"/>
          <w:b/>
          <w:color w:val="auto"/>
          <w:lang w:val="en-US"/>
        </w:rPr>
        <w:t>[11</w:t>
      </w:r>
      <w:r w:rsidR="00251DCF" w:rsidRPr="00435FB0">
        <w:rPr>
          <w:rFonts w:ascii="Times New Roman" w:hAnsi="Times New Roman" w:cs="Times New Roman"/>
          <w:b/>
          <w:color w:val="auto"/>
          <w:lang w:val="en-US"/>
        </w:rPr>
        <w:t xml:space="preserve">] </w:t>
      </w:r>
      <w:r w:rsidR="00251DCF" w:rsidRPr="00435FB0">
        <w:rPr>
          <w:rFonts w:ascii="Times New Roman" w:hAnsi="Times New Roman" w:cs="Times New Roman"/>
          <w:color w:val="auto"/>
          <w:lang w:val="en-US"/>
        </w:rPr>
        <w:t>OIML G 106:2014 Evaluation of measurement data – The role of measurement uncertainty in conformity assessment.</w:t>
      </w:r>
    </w:p>
    <w:p w:rsidR="004A5C15" w:rsidRDefault="004A5C15" w:rsidP="00251DCF">
      <w:pPr>
        <w:pStyle w:val="Default"/>
        <w:ind w:left="709"/>
        <w:jc w:val="both"/>
        <w:rPr>
          <w:rFonts w:ascii="Times New Roman" w:hAnsi="Times New Roman" w:cs="Times New Roman"/>
          <w:color w:val="auto"/>
          <w:lang w:val="en-US"/>
        </w:rPr>
      </w:pPr>
    </w:p>
    <w:p w:rsidR="004A5C15" w:rsidRDefault="004A5C15">
      <w:pPr>
        <w:widowControl/>
        <w:suppressAutoHyphens w:val="0"/>
        <w:spacing w:after="160" w:line="259" w:lineRule="auto"/>
        <w:rPr>
          <w:rFonts w:eastAsiaTheme="minorHAnsi" w:cs="Times New Roman"/>
          <w:kern w:val="0"/>
          <w:lang w:val="en-US" w:eastAsia="en-US" w:bidi="ar-SA"/>
        </w:rPr>
      </w:pPr>
      <w:r>
        <w:rPr>
          <w:rFonts w:cs="Times New Roman"/>
          <w:lang w:val="en-US"/>
        </w:rPr>
        <w:br w:type="page"/>
      </w:r>
    </w:p>
    <w:p w:rsidR="004A5C15" w:rsidRPr="00435FB0" w:rsidRDefault="004A5C15" w:rsidP="00564F60">
      <w:pPr>
        <w:pStyle w:val="10"/>
        <w:spacing w:before="73"/>
        <w:ind w:left="0" w:right="-1"/>
        <w:jc w:val="center"/>
        <w:rPr>
          <w:spacing w:val="-2"/>
        </w:rPr>
      </w:pPr>
      <w:bookmarkStart w:id="1" w:name="_TOC_250000"/>
      <w:r w:rsidRPr="00435FB0">
        <w:lastRenderedPageBreak/>
        <w:t>Информационные</w:t>
      </w:r>
      <w:r w:rsidRPr="00435FB0">
        <w:rPr>
          <w:spacing w:val="-13"/>
        </w:rPr>
        <w:t xml:space="preserve"> </w:t>
      </w:r>
      <w:bookmarkEnd w:id="1"/>
      <w:r w:rsidRPr="00435FB0">
        <w:rPr>
          <w:spacing w:val="-2"/>
        </w:rPr>
        <w:t>данные</w:t>
      </w:r>
    </w:p>
    <w:p w:rsidR="00564F60" w:rsidRPr="00435FB0" w:rsidRDefault="00564F60" w:rsidP="004A5C15">
      <w:pPr>
        <w:pStyle w:val="10"/>
        <w:spacing w:before="73"/>
        <w:ind w:right="3493"/>
        <w:jc w:val="center"/>
      </w:pPr>
    </w:p>
    <w:p w:rsidR="004A5C15" w:rsidRPr="00435FB0" w:rsidRDefault="004A5C15" w:rsidP="004A5C15">
      <w:pPr>
        <w:jc w:val="center"/>
        <w:rPr>
          <w:rFonts w:ascii="Arial Narrow" w:hAnsi="Arial Narrow"/>
          <w:b/>
          <w:sz w:val="28"/>
          <w:szCs w:val="28"/>
        </w:rPr>
      </w:pPr>
      <w:r w:rsidRPr="00435FB0">
        <w:rPr>
          <w:b/>
          <w:sz w:val="28"/>
          <w:szCs w:val="28"/>
        </w:rPr>
        <w:t xml:space="preserve">Рекомендация </w:t>
      </w:r>
      <w:r w:rsidRPr="00435FB0">
        <w:rPr>
          <w:b/>
          <w:color w:val="000000"/>
          <w:sz w:val="28"/>
          <w:szCs w:val="28"/>
        </w:rPr>
        <w:t xml:space="preserve">CООМЕТ </w:t>
      </w:r>
      <w:r w:rsidRPr="00435FB0">
        <w:rPr>
          <w:b/>
          <w:color w:val="000000"/>
          <w:sz w:val="28"/>
          <w:szCs w:val="28"/>
          <w:lang w:val="en-US"/>
        </w:rPr>
        <w:t>R</w:t>
      </w:r>
      <w:r w:rsidRPr="00435FB0">
        <w:rPr>
          <w:b/>
          <w:color w:val="000000"/>
          <w:sz w:val="28"/>
          <w:szCs w:val="28"/>
        </w:rPr>
        <w:t>/</w:t>
      </w:r>
      <w:r w:rsidRPr="00435FB0">
        <w:rPr>
          <w:b/>
          <w:color w:val="000000"/>
          <w:sz w:val="28"/>
          <w:szCs w:val="28"/>
          <w:lang w:val="en-US"/>
        </w:rPr>
        <w:t>GM</w:t>
      </w:r>
      <w:r w:rsidRPr="00435FB0">
        <w:rPr>
          <w:b/>
          <w:color w:val="000000"/>
          <w:sz w:val="28"/>
          <w:szCs w:val="28"/>
        </w:rPr>
        <w:t>/31:20</w:t>
      </w:r>
      <w:r w:rsidRPr="00435FB0">
        <w:rPr>
          <w:b/>
          <w:sz w:val="28"/>
          <w:szCs w:val="28"/>
          <w:lang w:val="en-US"/>
        </w:rPr>
        <w:t>XX</w:t>
      </w:r>
    </w:p>
    <w:p w:rsidR="004A5C15" w:rsidRPr="00435FB0" w:rsidRDefault="004A5C15" w:rsidP="004A5C15">
      <w:pPr>
        <w:pStyle w:val="10"/>
        <w:spacing w:before="73"/>
        <w:ind w:right="3493"/>
        <w:jc w:val="center"/>
      </w:pPr>
    </w:p>
    <w:p w:rsidR="004A5C15" w:rsidRPr="00435FB0" w:rsidRDefault="004A5C15" w:rsidP="004A5C15">
      <w:pPr>
        <w:pStyle w:val="ac"/>
        <w:spacing w:before="9"/>
        <w:ind w:left="0"/>
        <w:rPr>
          <w:b/>
          <w:sz w:val="23"/>
        </w:rPr>
      </w:pPr>
    </w:p>
    <w:p w:rsidR="004A5C15" w:rsidRPr="00435FB0" w:rsidRDefault="004A5C15" w:rsidP="004A5C15">
      <w:pPr>
        <w:pStyle w:val="a4"/>
        <w:numPr>
          <w:ilvl w:val="1"/>
          <w:numId w:val="30"/>
        </w:numPr>
        <w:tabs>
          <w:tab w:val="left" w:pos="1452"/>
        </w:tabs>
        <w:ind w:right="395" w:firstLine="709"/>
        <w:jc w:val="both"/>
      </w:pPr>
      <w:r w:rsidRPr="00435FB0">
        <w:t xml:space="preserve">Координатор разработки: Федеральное государственное унитарное предприятие «Всероссийский научно-исследовательский институт </w:t>
      </w:r>
      <w:r w:rsidR="00564F60" w:rsidRPr="00435FB0">
        <w:t>им. Д.И. Менделеева</w:t>
      </w:r>
      <w:r w:rsidRPr="00435FB0">
        <w:t xml:space="preserve"> (ФГУП «В</w:t>
      </w:r>
      <w:r w:rsidR="00564F60" w:rsidRPr="00435FB0">
        <w:t>НИИМ им. Д.И. Менделеева</w:t>
      </w:r>
      <w:r w:rsidRPr="00435FB0">
        <w:t>»).</w:t>
      </w:r>
    </w:p>
    <w:p w:rsidR="004A5C15" w:rsidRPr="00435FB0" w:rsidRDefault="004A5C15" w:rsidP="004A5C15">
      <w:pPr>
        <w:pStyle w:val="ac"/>
        <w:ind w:right="393" w:firstLine="709"/>
        <w:jc w:val="both"/>
      </w:pPr>
    </w:p>
    <w:p w:rsidR="004A5C15" w:rsidRPr="00435FB0" w:rsidRDefault="004A5C15" w:rsidP="004A5C15">
      <w:pPr>
        <w:pStyle w:val="ac"/>
        <w:ind w:right="393" w:firstLine="709"/>
        <w:jc w:val="both"/>
      </w:pPr>
    </w:p>
    <w:p w:rsidR="004A5C15" w:rsidRPr="00435FB0" w:rsidRDefault="004A5C15" w:rsidP="004A5C15">
      <w:pPr>
        <w:pStyle w:val="a4"/>
        <w:numPr>
          <w:ilvl w:val="1"/>
          <w:numId w:val="30"/>
        </w:numPr>
        <w:tabs>
          <w:tab w:val="left" w:pos="1188"/>
        </w:tabs>
        <w:ind w:left="1187" w:hanging="241"/>
        <w:jc w:val="both"/>
      </w:pPr>
      <w:r w:rsidRPr="00435FB0">
        <w:t>Тема</w:t>
      </w:r>
      <w:r w:rsidRPr="00435FB0">
        <w:rPr>
          <w:spacing w:val="-3"/>
        </w:rPr>
        <w:t xml:space="preserve"> </w:t>
      </w:r>
      <w:r w:rsidRPr="00435FB0">
        <w:t>КООМЕТ:</w:t>
      </w:r>
      <w:r w:rsidRPr="00435FB0">
        <w:rPr>
          <w:spacing w:val="-2"/>
        </w:rPr>
        <w:t xml:space="preserve"> </w:t>
      </w:r>
      <w:r w:rsidR="00564F60" w:rsidRPr="00435FB0">
        <w:t xml:space="preserve">422/RU-a/08 </w:t>
      </w:r>
      <w:r w:rsidRPr="00435FB0">
        <w:t xml:space="preserve">(координатор проекта – </w:t>
      </w:r>
      <w:r w:rsidR="00564F60" w:rsidRPr="00435FB0">
        <w:t xml:space="preserve">А.Г. </w:t>
      </w:r>
      <w:proofErr w:type="spellStart"/>
      <w:r w:rsidR="00564F60" w:rsidRPr="00435FB0">
        <w:t>Чуновкина</w:t>
      </w:r>
      <w:proofErr w:type="spellEnd"/>
      <w:r w:rsidRPr="00435FB0">
        <w:t>)</w:t>
      </w:r>
      <w:r w:rsidRPr="00435FB0">
        <w:rPr>
          <w:spacing w:val="-2"/>
        </w:rPr>
        <w:t>.</w:t>
      </w:r>
    </w:p>
    <w:p w:rsidR="004A5C15" w:rsidRPr="00435FB0" w:rsidRDefault="004A5C15" w:rsidP="004A5C15">
      <w:pPr>
        <w:pStyle w:val="a4"/>
        <w:tabs>
          <w:tab w:val="left" w:pos="1188"/>
        </w:tabs>
        <w:ind w:left="1187"/>
        <w:jc w:val="both"/>
      </w:pPr>
    </w:p>
    <w:p w:rsidR="004A5C15" w:rsidRPr="00435FB0" w:rsidRDefault="004A5C15" w:rsidP="004A5C15">
      <w:pPr>
        <w:pStyle w:val="a4"/>
        <w:numPr>
          <w:ilvl w:val="1"/>
          <w:numId w:val="30"/>
        </w:numPr>
        <w:tabs>
          <w:tab w:val="left" w:pos="1188"/>
        </w:tabs>
        <w:ind w:left="1187" w:hanging="241"/>
        <w:jc w:val="both"/>
      </w:pPr>
      <w:r w:rsidRPr="00435FB0">
        <w:t>Рекоменд</w:t>
      </w:r>
      <w:r w:rsidR="00564F60" w:rsidRPr="00435FB0">
        <w:t xml:space="preserve">ация </w:t>
      </w:r>
      <w:r w:rsidRPr="00435FB0">
        <w:t xml:space="preserve">актуализирована </w:t>
      </w:r>
      <w:r w:rsidRPr="00435FB0">
        <w:rPr>
          <w:spacing w:val="-2"/>
        </w:rPr>
        <w:t xml:space="preserve">и </w:t>
      </w:r>
      <w:r w:rsidR="00564F60" w:rsidRPr="00435FB0">
        <w:t>утвержде</w:t>
      </w:r>
      <w:r w:rsidRPr="00435FB0">
        <w:t>н</w:t>
      </w:r>
      <w:r w:rsidRPr="00435FB0">
        <w:rPr>
          <w:spacing w:val="-1"/>
        </w:rPr>
        <w:t xml:space="preserve">а </w:t>
      </w:r>
      <w:r w:rsidRPr="00435FB0">
        <w:rPr>
          <w:color w:val="FF0000"/>
        </w:rPr>
        <w:t>на</w:t>
      </w:r>
      <w:r w:rsidRPr="00435FB0">
        <w:rPr>
          <w:color w:val="FF0000"/>
          <w:spacing w:val="-1"/>
        </w:rPr>
        <w:t xml:space="preserve"> </w:t>
      </w:r>
      <w:r w:rsidRPr="00435FB0">
        <w:rPr>
          <w:color w:val="FF0000"/>
          <w:spacing w:val="67"/>
          <w:w w:val="150"/>
          <w:u w:val="single"/>
        </w:rPr>
        <w:t xml:space="preserve">   </w:t>
      </w:r>
      <w:r w:rsidRPr="00435FB0">
        <w:rPr>
          <w:spacing w:val="-29"/>
          <w:w w:val="150"/>
        </w:rPr>
        <w:t xml:space="preserve"> </w:t>
      </w:r>
      <w:r w:rsidRPr="00435FB0">
        <w:t>заседании</w:t>
      </w:r>
      <w:r w:rsidRPr="00435FB0">
        <w:rPr>
          <w:spacing w:val="-1"/>
        </w:rPr>
        <w:t xml:space="preserve"> </w:t>
      </w:r>
      <w:r w:rsidRPr="00435FB0">
        <w:t>Комитета</w:t>
      </w:r>
      <w:r w:rsidRPr="00435FB0">
        <w:rPr>
          <w:spacing w:val="1"/>
        </w:rPr>
        <w:t xml:space="preserve"> </w:t>
      </w:r>
      <w:r w:rsidRPr="00435FB0">
        <w:rPr>
          <w:spacing w:val="-2"/>
        </w:rPr>
        <w:t>КООМЕТ (</w:t>
      </w:r>
      <w:r w:rsidRPr="00435FB0">
        <w:rPr>
          <w:color w:val="FF0000"/>
          <w:spacing w:val="-2"/>
        </w:rPr>
        <w:t>20ХХ г</w:t>
      </w:r>
      <w:r w:rsidRPr="00435FB0">
        <w:rPr>
          <w:spacing w:val="-2"/>
        </w:rPr>
        <w:t xml:space="preserve">.). </w:t>
      </w:r>
    </w:p>
    <w:p w:rsidR="004A5C15" w:rsidRPr="00435FB0" w:rsidRDefault="004A5C15" w:rsidP="004A5C15">
      <w:pPr>
        <w:pStyle w:val="a4"/>
      </w:pPr>
    </w:p>
    <w:p w:rsidR="004A5C15" w:rsidRPr="00435FB0" w:rsidRDefault="004A5C15" w:rsidP="004A5C15">
      <w:pPr>
        <w:pStyle w:val="a4"/>
        <w:numPr>
          <w:ilvl w:val="1"/>
          <w:numId w:val="30"/>
        </w:numPr>
        <w:tabs>
          <w:tab w:val="left" w:pos="1188"/>
        </w:tabs>
        <w:ind w:left="1187" w:hanging="241"/>
        <w:jc w:val="both"/>
      </w:pPr>
      <w:r w:rsidRPr="00435FB0">
        <w:t>Сведения</w:t>
      </w:r>
      <w:r w:rsidRPr="00435FB0">
        <w:rPr>
          <w:spacing w:val="-5"/>
        </w:rPr>
        <w:t xml:space="preserve"> </w:t>
      </w:r>
      <w:r w:rsidRPr="00435FB0">
        <w:t>о</w:t>
      </w:r>
      <w:r w:rsidRPr="00435FB0">
        <w:rPr>
          <w:spacing w:val="-3"/>
        </w:rPr>
        <w:t xml:space="preserve"> </w:t>
      </w:r>
      <w:r w:rsidRPr="00435FB0">
        <w:t>применении</w:t>
      </w:r>
      <w:r w:rsidRPr="00435FB0">
        <w:rPr>
          <w:spacing w:val="-3"/>
        </w:rPr>
        <w:t xml:space="preserve"> </w:t>
      </w:r>
      <w:r w:rsidRPr="00435FB0">
        <w:t xml:space="preserve">публикации странами-участницами </w:t>
      </w:r>
      <w:r w:rsidRPr="00435FB0">
        <w:rPr>
          <w:spacing w:val="-2"/>
        </w:rPr>
        <w:t>КООМЕТ.</w:t>
      </w:r>
    </w:p>
    <w:p w:rsidR="004A5C15" w:rsidRPr="004A5C15" w:rsidRDefault="004A5C15" w:rsidP="00251DCF">
      <w:pPr>
        <w:pStyle w:val="Default"/>
        <w:ind w:left="709"/>
        <w:jc w:val="both"/>
        <w:rPr>
          <w:rFonts w:ascii="Times New Roman" w:hAnsi="Times New Roman" w:cs="Times New Roman"/>
          <w:color w:val="auto"/>
        </w:rPr>
      </w:pPr>
    </w:p>
    <w:p w:rsidR="0017786B" w:rsidRPr="004A5C15" w:rsidRDefault="0017786B" w:rsidP="00DD1088">
      <w:pPr>
        <w:pStyle w:val="Default"/>
        <w:rPr>
          <w:rFonts w:ascii="Times New Roman" w:hAnsi="Times New Roman" w:cs="Times New Roman"/>
          <w:sz w:val="28"/>
        </w:rPr>
      </w:pPr>
    </w:p>
    <w:sectPr w:rsidR="0017786B" w:rsidRPr="004A5C15" w:rsidSect="00042B0C">
      <w:headerReference w:type="default" r:id="rId9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CF5" w:rsidRDefault="003E0CF5" w:rsidP="00042B0C">
      <w:r>
        <w:separator/>
      </w:r>
    </w:p>
  </w:endnote>
  <w:endnote w:type="continuationSeparator" w:id="0">
    <w:p w:rsidR="003E0CF5" w:rsidRDefault="003E0CF5" w:rsidP="00042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CF5" w:rsidRDefault="003E0CF5" w:rsidP="00042B0C">
      <w:r>
        <w:separator/>
      </w:r>
    </w:p>
  </w:footnote>
  <w:footnote w:type="continuationSeparator" w:id="0">
    <w:p w:rsidR="003E0CF5" w:rsidRDefault="003E0CF5" w:rsidP="00042B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48" w:type="dxa"/>
      <w:jc w:val="center"/>
      <w:tblLayout w:type="fixed"/>
      <w:tblLook w:val="0000" w:firstRow="0" w:lastRow="0" w:firstColumn="0" w:lastColumn="0" w:noHBand="0" w:noVBand="0"/>
    </w:tblPr>
    <w:tblGrid>
      <w:gridCol w:w="2412"/>
      <w:gridCol w:w="4610"/>
      <w:gridCol w:w="3126"/>
    </w:tblGrid>
    <w:tr w:rsidR="00042B0C" w:rsidTr="00042B0C">
      <w:trPr>
        <w:trHeight w:val="694"/>
        <w:jc w:val="center"/>
      </w:trPr>
      <w:tc>
        <w:tcPr>
          <w:tcW w:w="2412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42B0C" w:rsidRDefault="00042B0C" w:rsidP="00042B0C">
          <w:pPr>
            <w:pStyle w:val="ae"/>
            <w:shd w:val="clear" w:color="auto" w:fill="FFFFFF"/>
            <w:snapToGrid w:val="0"/>
            <w:rPr>
              <w:b/>
            </w:rPr>
          </w:pPr>
          <w:r w:rsidRPr="00EB3FA3">
            <w:rPr>
              <w:b/>
              <w:noProof/>
              <w:lang w:eastAsia="ru-RU" w:bidi="ar-SA"/>
            </w:rPr>
            <w:drawing>
              <wp:inline distT="0" distB="0" distL="0" distR="0" wp14:anchorId="6B726C22" wp14:editId="1FAB323D">
                <wp:extent cx="1283970" cy="701675"/>
                <wp:effectExtent l="0" t="0" r="0" b="3175"/>
                <wp:docPr id="5" name="Рисунок 5" descr="D:\Documents\COOMET\Info-KOOMET\LOGO\LOGO 2023\COOMET LOGO 2023 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5" descr="D:\Documents\COOMET\Info-KOOMET\LOGO\LOGO 2023\COOMET LOGO 2023 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3970" cy="70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42B0C" w:rsidRDefault="00042B0C" w:rsidP="00042B0C">
          <w:pPr>
            <w:pStyle w:val="ae"/>
            <w:shd w:val="clear" w:color="auto" w:fill="FFFFFF"/>
            <w:snapToGrid w:val="0"/>
            <w:jc w:val="center"/>
            <w:rPr>
              <w:b/>
            </w:rPr>
          </w:pPr>
          <w:r w:rsidRPr="00042B0C">
            <w:rPr>
              <w:b/>
            </w:rPr>
            <w:t>Рекомендация КООМЕТ</w:t>
          </w:r>
        </w:p>
        <w:p w:rsidR="00042B0C" w:rsidRPr="00042B0C" w:rsidRDefault="00042B0C" w:rsidP="00042B0C">
          <w:pPr>
            <w:pStyle w:val="ae"/>
            <w:shd w:val="clear" w:color="auto" w:fill="FFFFFF"/>
            <w:snapToGrid w:val="0"/>
            <w:jc w:val="center"/>
            <w:rPr>
              <w:b/>
              <w:sz w:val="20"/>
            </w:rPr>
          </w:pPr>
        </w:p>
        <w:p w:rsidR="00042B0C" w:rsidRPr="00042B0C" w:rsidRDefault="00042B0C" w:rsidP="00042B0C">
          <w:pPr>
            <w:pStyle w:val="ae"/>
            <w:shd w:val="clear" w:color="auto" w:fill="FFFFFF"/>
            <w:snapToGrid w:val="0"/>
            <w:jc w:val="center"/>
          </w:pPr>
          <w:r w:rsidRPr="00042B0C">
            <w:t xml:space="preserve">Методики калибровки. </w:t>
          </w:r>
        </w:p>
        <w:p w:rsidR="00042B0C" w:rsidRPr="00042B0C" w:rsidRDefault="00042B0C" w:rsidP="00042B0C">
          <w:pPr>
            <w:pStyle w:val="ae"/>
            <w:shd w:val="clear" w:color="auto" w:fill="FFFFFF"/>
            <w:snapToGrid w:val="0"/>
            <w:jc w:val="center"/>
            <w:rPr>
              <w:b/>
            </w:rPr>
          </w:pPr>
          <w:r w:rsidRPr="00042B0C">
            <w:t>Основные положения</w:t>
          </w:r>
        </w:p>
      </w:tc>
      <w:tc>
        <w:tcPr>
          <w:tcW w:w="3126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42B0C" w:rsidRDefault="00042B0C" w:rsidP="00042B0C">
          <w:pPr>
            <w:pStyle w:val="ae"/>
            <w:snapToGrid w:val="0"/>
            <w:jc w:val="center"/>
          </w:pPr>
          <w:r w:rsidRPr="00042B0C">
            <w:rPr>
              <w:sz w:val="22"/>
              <w:szCs w:val="22"/>
            </w:rPr>
            <w:t>CООМЕТ</w:t>
          </w:r>
          <w:r>
            <w:rPr>
              <w:sz w:val="22"/>
              <w:szCs w:val="22"/>
            </w:rPr>
            <w:t xml:space="preserve"> </w:t>
          </w:r>
          <w:r w:rsidRPr="00042B0C">
            <w:rPr>
              <w:sz w:val="22"/>
              <w:szCs w:val="22"/>
            </w:rPr>
            <w:t>R/GM/31:20</w:t>
          </w:r>
          <w:r w:rsidRPr="00042B0C">
            <w:rPr>
              <w:color w:val="FF0000"/>
              <w:sz w:val="22"/>
              <w:szCs w:val="22"/>
            </w:rPr>
            <w:t>XX</w:t>
          </w:r>
        </w:p>
      </w:tc>
    </w:tr>
    <w:tr w:rsidR="00042B0C" w:rsidTr="00042B0C">
      <w:trPr>
        <w:cantSplit/>
        <w:trHeight w:val="560"/>
        <w:jc w:val="center"/>
      </w:trPr>
      <w:tc>
        <w:tcPr>
          <w:tcW w:w="2412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42B0C" w:rsidRDefault="00042B0C" w:rsidP="00042B0C">
          <w:pPr>
            <w:snapToGrid w:val="0"/>
          </w:pPr>
        </w:p>
      </w:tc>
      <w:tc>
        <w:tcPr>
          <w:tcW w:w="461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042B0C" w:rsidRDefault="00042B0C" w:rsidP="00042B0C">
          <w:pPr>
            <w:snapToGrid w:val="0"/>
          </w:pPr>
        </w:p>
      </w:tc>
      <w:tc>
        <w:tcPr>
          <w:tcW w:w="3126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042B0C" w:rsidRPr="00E8471B" w:rsidRDefault="00042B0C" w:rsidP="00042B0C">
          <w:pPr>
            <w:pStyle w:val="ae"/>
            <w:snapToGrid w:val="0"/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Стр.</w:t>
          </w:r>
          <w:r w:rsidRPr="00E8471B">
            <w:rPr>
              <w:sz w:val="22"/>
              <w:szCs w:val="22"/>
            </w:rPr>
            <w:t xml:space="preserve"> </w:t>
          </w:r>
          <w:r w:rsidRPr="00E8471B">
            <w:rPr>
              <w:bCs/>
              <w:sz w:val="22"/>
              <w:szCs w:val="22"/>
            </w:rPr>
            <w:fldChar w:fldCharType="begin"/>
          </w:r>
          <w:r w:rsidRPr="00E8471B">
            <w:rPr>
              <w:bCs/>
              <w:sz w:val="22"/>
              <w:szCs w:val="22"/>
            </w:rPr>
            <w:instrText>PAGE  \* Arabic  \* MERGEFORMAT</w:instrText>
          </w:r>
          <w:r w:rsidRPr="00E8471B">
            <w:rPr>
              <w:bCs/>
              <w:sz w:val="22"/>
              <w:szCs w:val="22"/>
            </w:rPr>
            <w:fldChar w:fldCharType="separate"/>
          </w:r>
          <w:r w:rsidR="006326F5">
            <w:rPr>
              <w:bCs/>
              <w:noProof/>
              <w:sz w:val="22"/>
              <w:szCs w:val="22"/>
            </w:rPr>
            <w:t>19</w:t>
          </w:r>
          <w:r w:rsidRPr="00E8471B">
            <w:rPr>
              <w:bCs/>
              <w:sz w:val="22"/>
              <w:szCs w:val="22"/>
            </w:rPr>
            <w:fldChar w:fldCharType="end"/>
          </w:r>
          <w:r w:rsidRPr="00E8471B">
            <w:rPr>
              <w:sz w:val="22"/>
              <w:szCs w:val="22"/>
            </w:rPr>
            <w:t xml:space="preserve"> из </w:t>
          </w:r>
          <w:r w:rsidRPr="00E8471B">
            <w:rPr>
              <w:bCs/>
              <w:sz w:val="22"/>
              <w:szCs w:val="22"/>
            </w:rPr>
            <w:fldChar w:fldCharType="begin"/>
          </w:r>
          <w:r w:rsidRPr="00E8471B">
            <w:rPr>
              <w:bCs/>
              <w:sz w:val="22"/>
              <w:szCs w:val="22"/>
            </w:rPr>
            <w:instrText>NUMPAGES  \* Arabic  \* MERGEFORMAT</w:instrText>
          </w:r>
          <w:r w:rsidRPr="00E8471B">
            <w:rPr>
              <w:bCs/>
              <w:sz w:val="22"/>
              <w:szCs w:val="22"/>
            </w:rPr>
            <w:fldChar w:fldCharType="separate"/>
          </w:r>
          <w:r w:rsidR="006326F5">
            <w:rPr>
              <w:bCs/>
              <w:noProof/>
              <w:sz w:val="22"/>
              <w:szCs w:val="22"/>
            </w:rPr>
            <w:t>19</w:t>
          </w:r>
          <w:r w:rsidRPr="00E8471B">
            <w:rPr>
              <w:bCs/>
              <w:sz w:val="22"/>
              <w:szCs w:val="22"/>
            </w:rPr>
            <w:fldChar w:fldCharType="end"/>
          </w:r>
        </w:p>
      </w:tc>
    </w:tr>
  </w:tbl>
  <w:p w:rsidR="00042B0C" w:rsidRDefault="00042B0C" w:rsidP="00042B0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E82"/>
    <w:multiLevelType w:val="hybridMultilevel"/>
    <w:tmpl w:val="A3709A10"/>
    <w:lvl w:ilvl="0" w:tplc="A17CA6E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7457FFD"/>
    <w:multiLevelType w:val="hybridMultilevel"/>
    <w:tmpl w:val="E786C362"/>
    <w:lvl w:ilvl="0" w:tplc="519096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AEE7CC4"/>
    <w:multiLevelType w:val="hybridMultilevel"/>
    <w:tmpl w:val="1FD2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85E83"/>
    <w:multiLevelType w:val="multilevel"/>
    <w:tmpl w:val="0728C940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0"/>
      <w:numFmt w:val="decimal"/>
      <w:lvlText w:val="%1.%2"/>
      <w:lvlJc w:val="left"/>
      <w:pPr>
        <w:ind w:left="1128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4">
    <w:nsid w:val="1368307B"/>
    <w:multiLevelType w:val="multilevel"/>
    <w:tmpl w:val="44C6D2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  <w:b w:val="0"/>
      </w:rPr>
    </w:lvl>
  </w:abstractNum>
  <w:abstractNum w:abstractNumId="5">
    <w:nsid w:val="176E1188"/>
    <w:multiLevelType w:val="hybridMultilevel"/>
    <w:tmpl w:val="9B186562"/>
    <w:lvl w:ilvl="0" w:tplc="519096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A5033B"/>
    <w:multiLevelType w:val="hybridMultilevel"/>
    <w:tmpl w:val="F464480E"/>
    <w:lvl w:ilvl="0" w:tplc="B7D4C144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33756F"/>
    <w:multiLevelType w:val="multilevel"/>
    <w:tmpl w:val="F61674E2"/>
    <w:lvl w:ilvl="0">
      <w:start w:val="2"/>
      <w:numFmt w:val="lowerLetter"/>
      <w:lvlText w:val="%1)"/>
      <w:lvlJc w:val="left"/>
      <w:pPr>
        <w:tabs>
          <w:tab w:val="num" w:pos="-617"/>
        </w:tabs>
        <w:ind w:left="454" w:hanging="26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-617"/>
        </w:tabs>
        <w:ind w:left="1271" w:hanging="2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-617"/>
        </w:tabs>
        <w:ind w:left="2080" w:hanging="2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-617"/>
        </w:tabs>
        <w:ind w:left="2889" w:hanging="2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-617"/>
        </w:tabs>
        <w:ind w:left="3698" w:hanging="2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-617"/>
        </w:tabs>
        <w:ind w:left="4507" w:hanging="2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-617"/>
        </w:tabs>
        <w:ind w:left="5315" w:hanging="2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-617"/>
        </w:tabs>
        <w:ind w:left="6124" w:hanging="2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-617"/>
        </w:tabs>
        <w:ind w:left="6933" w:hanging="260"/>
      </w:pPr>
      <w:rPr>
        <w:rFonts w:ascii="Symbol" w:hAnsi="Symbol" w:cs="Symbol" w:hint="default"/>
        <w:lang w:val="ru-RU" w:eastAsia="en-US" w:bidi="ar-SA"/>
      </w:rPr>
    </w:lvl>
  </w:abstractNum>
  <w:abstractNum w:abstractNumId="8">
    <w:nsid w:val="27593546"/>
    <w:multiLevelType w:val="hybridMultilevel"/>
    <w:tmpl w:val="FC0E35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09D2279"/>
    <w:multiLevelType w:val="hybridMultilevel"/>
    <w:tmpl w:val="1FD2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3D5C41"/>
    <w:multiLevelType w:val="hybridMultilevel"/>
    <w:tmpl w:val="98A6A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142F8F"/>
    <w:multiLevelType w:val="hybridMultilevel"/>
    <w:tmpl w:val="7596925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5F91B98"/>
    <w:multiLevelType w:val="hybridMultilevel"/>
    <w:tmpl w:val="AC085738"/>
    <w:lvl w:ilvl="0" w:tplc="519096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496B452C"/>
    <w:multiLevelType w:val="hybridMultilevel"/>
    <w:tmpl w:val="D660C560"/>
    <w:lvl w:ilvl="0" w:tplc="ACFE1DAC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BA209D"/>
    <w:multiLevelType w:val="multilevel"/>
    <w:tmpl w:val="0419001F"/>
    <w:numStyleLink w:val="1"/>
  </w:abstractNum>
  <w:abstractNum w:abstractNumId="15">
    <w:nsid w:val="4A9C1722"/>
    <w:multiLevelType w:val="hybridMultilevel"/>
    <w:tmpl w:val="52E21CF8"/>
    <w:lvl w:ilvl="0" w:tplc="519096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AAB5139"/>
    <w:multiLevelType w:val="hybridMultilevel"/>
    <w:tmpl w:val="7CD8EE1A"/>
    <w:lvl w:ilvl="0" w:tplc="519096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4B455D5B"/>
    <w:multiLevelType w:val="multilevel"/>
    <w:tmpl w:val="708634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01E45DA"/>
    <w:multiLevelType w:val="multilevel"/>
    <w:tmpl w:val="1764CE2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b w:val="0"/>
      </w:rPr>
    </w:lvl>
  </w:abstractNum>
  <w:abstractNum w:abstractNumId="19">
    <w:nsid w:val="51EB5D1C"/>
    <w:multiLevelType w:val="hybridMultilevel"/>
    <w:tmpl w:val="7CFE9476"/>
    <w:lvl w:ilvl="0" w:tplc="07B61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2B39AD"/>
    <w:multiLevelType w:val="multilevel"/>
    <w:tmpl w:val="E8FED84A"/>
    <w:lvl w:ilvl="0">
      <w:start w:val="1"/>
      <w:numFmt w:val="decimal"/>
      <w:lvlText w:val="[%1]"/>
      <w:lvlJc w:val="left"/>
      <w:pPr>
        <w:tabs>
          <w:tab w:val="num" w:pos="0"/>
        </w:tabs>
        <w:ind w:left="698" w:hanging="460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238" w:hanging="504"/>
      </w:pPr>
      <w:rPr>
        <w:rFonts w:ascii="Times New Roman" w:eastAsia="Times New Roman" w:hAnsi="Times New Roman" w:cs="Times New Roman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002" w:hanging="50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304" w:hanging="50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50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08" w:hanging="50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211" w:hanging="50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513" w:hanging="50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815" w:hanging="504"/>
      </w:pPr>
      <w:rPr>
        <w:rFonts w:ascii="Symbol" w:hAnsi="Symbol" w:cs="Symbol" w:hint="default"/>
        <w:lang w:val="ru-RU" w:eastAsia="en-US" w:bidi="ar-SA"/>
      </w:rPr>
    </w:lvl>
  </w:abstractNum>
  <w:abstractNum w:abstractNumId="21">
    <w:nsid w:val="550B3CA8"/>
    <w:multiLevelType w:val="hybridMultilevel"/>
    <w:tmpl w:val="803626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56B65D1F"/>
    <w:multiLevelType w:val="multilevel"/>
    <w:tmpl w:val="D56C1BF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7146CC1"/>
    <w:multiLevelType w:val="hybridMultilevel"/>
    <w:tmpl w:val="E6109DA6"/>
    <w:lvl w:ilvl="0" w:tplc="519096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28D14D0"/>
    <w:multiLevelType w:val="hybridMultilevel"/>
    <w:tmpl w:val="22905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67C1355F"/>
    <w:multiLevelType w:val="multilevel"/>
    <w:tmpl w:val="0419001F"/>
    <w:styleLink w:val="1"/>
    <w:lvl w:ilvl="0">
      <w:start w:val="2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lang w:val="ru-RU" w:eastAsia="en-US" w:bidi="ar-SA"/>
      </w:rPr>
    </w:lvl>
  </w:abstractNum>
  <w:abstractNum w:abstractNumId="26">
    <w:nsid w:val="684861F1"/>
    <w:multiLevelType w:val="multilevel"/>
    <w:tmpl w:val="3A5080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6D1216D3"/>
    <w:multiLevelType w:val="hybridMultilevel"/>
    <w:tmpl w:val="8FFEAF80"/>
    <w:lvl w:ilvl="0" w:tplc="519096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13019F4"/>
    <w:multiLevelType w:val="multilevel"/>
    <w:tmpl w:val="EE082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9">
    <w:nsid w:val="753F3EC4"/>
    <w:multiLevelType w:val="hybridMultilevel"/>
    <w:tmpl w:val="50C652C8"/>
    <w:lvl w:ilvl="0" w:tplc="519096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753F4CF4"/>
    <w:multiLevelType w:val="hybridMultilevel"/>
    <w:tmpl w:val="C2A0FE8A"/>
    <w:lvl w:ilvl="0" w:tplc="519096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2"/>
  </w:num>
  <w:num w:numId="5">
    <w:abstractNumId w:val="15"/>
  </w:num>
  <w:num w:numId="6">
    <w:abstractNumId w:val="3"/>
  </w:num>
  <w:num w:numId="7">
    <w:abstractNumId w:val="18"/>
  </w:num>
  <w:num w:numId="8">
    <w:abstractNumId w:val="8"/>
  </w:num>
  <w:num w:numId="9">
    <w:abstractNumId w:val="24"/>
  </w:num>
  <w:num w:numId="10">
    <w:abstractNumId w:val="21"/>
  </w:num>
  <w:num w:numId="11">
    <w:abstractNumId w:val="11"/>
  </w:num>
  <w:num w:numId="12">
    <w:abstractNumId w:val="28"/>
  </w:num>
  <w:num w:numId="13">
    <w:abstractNumId w:val="0"/>
  </w:num>
  <w:num w:numId="14">
    <w:abstractNumId w:val="10"/>
  </w:num>
  <w:num w:numId="15">
    <w:abstractNumId w:val="19"/>
  </w:num>
  <w:num w:numId="16">
    <w:abstractNumId w:val="26"/>
  </w:num>
  <w:num w:numId="17">
    <w:abstractNumId w:val="22"/>
  </w:num>
  <w:num w:numId="18">
    <w:abstractNumId w:val="17"/>
  </w:num>
  <w:num w:numId="19">
    <w:abstractNumId w:val="13"/>
  </w:num>
  <w:num w:numId="20">
    <w:abstractNumId w:val="29"/>
  </w:num>
  <w:num w:numId="21">
    <w:abstractNumId w:val="23"/>
  </w:num>
  <w:num w:numId="22">
    <w:abstractNumId w:val="27"/>
  </w:num>
  <w:num w:numId="23">
    <w:abstractNumId w:val="30"/>
  </w:num>
  <w:num w:numId="24">
    <w:abstractNumId w:val="7"/>
  </w:num>
  <w:num w:numId="25">
    <w:abstractNumId w:val="6"/>
  </w:num>
  <w:num w:numId="26">
    <w:abstractNumId w:val="25"/>
  </w:num>
  <w:num w:numId="27">
    <w:abstractNumId w:val="14"/>
  </w:num>
  <w:num w:numId="28">
    <w:abstractNumId w:val="2"/>
  </w:num>
  <w:num w:numId="29">
    <w:abstractNumId w:val="9"/>
  </w:num>
  <w:num w:numId="30">
    <w:abstractNumId w:val="20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A3E"/>
    <w:rsid w:val="00021BA3"/>
    <w:rsid w:val="00042B0C"/>
    <w:rsid w:val="000468FF"/>
    <w:rsid w:val="00052029"/>
    <w:rsid w:val="00052E1C"/>
    <w:rsid w:val="000F6151"/>
    <w:rsid w:val="00101409"/>
    <w:rsid w:val="00140EA6"/>
    <w:rsid w:val="00150CA6"/>
    <w:rsid w:val="00161481"/>
    <w:rsid w:val="00173164"/>
    <w:rsid w:val="00176CAF"/>
    <w:rsid w:val="0017786B"/>
    <w:rsid w:val="0018597C"/>
    <w:rsid w:val="001D5F76"/>
    <w:rsid w:val="002048D2"/>
    <w:rsid w:val="00210608"/>
    <w:rsid w:val="0021209E"/>
    <w:rsid w:val="00212313"/>
    <w:rsid w:val="0022712F"/>
    <w:rsid w:val="00233F62"/>
    <w:rsid w:val="00251DCF"/>
    <w:rsid w:val="002763B5"/>
    <w:rsid w:val="0028264E"/>
    <w:rsid w:val="00286FAC"/>
    <w:rsid w:val="00290CAE"/>
    <w:rsid w:val="002A5812"/>
    <w:rsid w:val="002C1AE4"/>
    <w:rsid w:val="002C7F8C"/>
    <w:rsid w:val="00300356"/>
    <w:rsid w:val="0030767B"/>
    <w:rsid w:val="00312140"/>
    <w:rsid w:val="00336B97"/>
    <w:rsid w:val="003451C2"/>
    <w:rsid w:val="00356079"/>
    <w:rsid w:val="00356D3E"/>
    <w:rsid w:val="00372E9F"/>
    <w:rsid w:val="00375F0D"/>
    <w:rsid w:val="00382D05"/>
    <w:rsid w:val="00387F40"/>
    <w:rsid w:val="00393F07"/>
    <w:rsid w:val="003941B1"/>
    <w:rsid w:val="003A4941"/>
    <w:rsid w:val="003E0CF5"/>
    <w:rsid w:val="003E463B"/>
    <w:rsid w:val="00404481"/>
    <w:rsid w:val="00424CC7"/>
    <w:rsid w:val="00435FB0"/>
    <w:rsid w:val="004375CA"/>
    <w:rsid w:val="004538A3"/>
    <w:rsid w:val="00461767"/>
    <w:rsid w:val="00490B2D"/>
    <w:rsid w:val="00494329"/>
    <w:rsid w:val="004A5C15"/>
    <w:rsid w:val="004B1785"/>
    <w:rsid w:val="004B6F0F"/>
    <w:rsid w:val="004B7C76"/>
    <w:rsid w:val="004C2427"/>
    <w:rsid w:val="004D25F2"/>
    <w:rsid w:val="004E42D6"/>
    <w:rsid w:val="004F1645"/>
    <w:rsid w:val="00542C5A"/>
    <w:rsid w:val="00563FC3"/>
    <w:rsid w:val="00564F60"/>
    <w:rsid w:val="005665BC"/>
    <w:rsid w:val="005A399C"/>
    <w:rsid w:val="005B472E"/>
    <w:rsid w:val="005B625F"/>
    <w:rsid w:val="005D7174"/>
    <w:rsid w:val="005E4C40"/>
    <w:rsid w:val="0060588D"/>
    <w:rsid w:val="00610623"/>
    <w:rsid w:val="006177DD"/>
    <w:rsid w:val="006231C7"/>
    <w:rsid w:val="006326F5"/>
    <w:rsid w:val="00637D36"/>
    <w:rsid w:val="006427A5"/>
    <w:rsid w:val="006477D6"/>
    <w:rsid w:val="0065434E"/>
    <w:rsid w:val="00664FF9"/>
    <w:rsid w:val="00677D96"/>
    <w:rsid w:val="00682F21"/>
    <w:rsid w:val="00685CF6"/>
    <w:rsid w:val="006872F2"/>
    <w:rsid w:val="00687588"/>
    <w:rsid w:val="006B57A3"/>
    <w:rsid w:val="00724BED"/>
    <w:rsid w:val="0078387B"/>
    <w:rsid w:val="00791F63"/>
    <w:rsid w:val="00796B03"/>
    <w:rsid w:val="007B53CA"/>
    <w:rsid w:val="007E4BA8"/>
    <w:rsid w:val="007F755B"/>
    <w:rsid w:val="0082057D"/>
    <w:rsid w:val="008276B4"/>
    <w:rsid w:val="00874BDC"/>
    <w:rsid w:val="008765D6"/>
    <w:rsid w:val="008941EC"/>
    <w:rsid w:val="008A2C2B"/>
    <w:rsid w:val="008B0750"/>
    <w:rsid w:val="008C0816"/>
    <w:rsid w:val="008E779F"/>
    <w:rsid w:val="00922465"/>
    <w:rsid w:val="009265D6"/>
    <w:rsid w:val="00943811"/>
    <w:rsid w:val="009533C5"/>
    <w:rsid w:val="00984989"/>
    <w:rsid w:val="009A0F3A"/>
    <w:rsid w:val="009A12D8"/>
    <w:rsid w:val="009E1BA5"/>
    <w:rsid w:val="009E51C7"/>
    <w:rsid w:val="00A00D18"/>
    <w:rsid w:val="00A2384C"/>
    <w:rsid w:val="00A42482"/>
    <w:rsid w:val="00A637A4"/>
    <w:rsid w:val="00A74039"/>
    <w:rsid w:val="00A839B0"/>
    <w:rsid w:val="00AD6D03"/>
    <w:rsid w:val="00AD730F"/>
    <w:rsid w:val="00AE771C"/>
    <w:rsid w:val="00B324D0"/>
    <w:rsid w:val="00B326C1"/>
    <w:rsid w:val="00B675EB"/>
    <w:rsid w:val="00B816D7"/>
    <w:rsid w:val="00BB471F"/>
    <w:rsid w:val="00BD2FFF"/>
    <w:rsid w:val="00C17BA2"/>
    <w:rsid w:val="00C37451"/>
    <w:rsid w:val="00C4391F"/>
    <w:rsid w:val="00C47FE6"/>
    <w:rsid w:val="00CA566D"/>
    <w:rsid w:val="00CC0809"/>
    <w:rsid w:val="00CD058A"/>
    <w:rsid w:val="00CD4831"/>
    <w:rsid w:val="00CF55B6"/>
    <w:rsid w:val="00D018FE"/>
    <w:rsid w:val="00D03DD0"/>
    <w:rsid w:val="00D77414"/>
    <w:rsid w:val="00DA13F6"/>
    <w:rsid w:val="00DD1088"/>
    <w:rsid w:val="00DE1A7F"/>
    <w:rsid w:val="00E00407"/>
    <w:rsid w:val="00E01990"/>
    <w:rsid w:val="00E257DB"/>
    <w:rsid w:val="00E3693B"/>
    <w:rsid w:val="00E44F25"/>
    <w:rsid w:val="00E5761C"/>
    <w:rsid w:val="00EA46B5"/>
    <w:rsid w:val="00EA4AF7"/>
    <w:rsid w:val="00ED4730"/>
    <w:rsid w:val="00EE4A3E"/>
    <w:rsid w:val="00EE59CA"/>
    <w:rsid w:val="00F02493"/>
    <w:rsid w:val="00F111CF"/>
    <w:rsid w:val="00F37D6E"/>
    <w:rsid w:val="00F54741"/>
    <w:rsid w:val="00F61098"/>
    <w:rsid w:val="00F75255"/>
    <w:rsid w:val="00FA4180"/>
    <w:rsid w:val="00FD2681"/>
    <w:rsid w:val="00FF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2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0">
    <w:name w:val="heading 1"/>
    <w:basedOn w:val="a"/>
    <w:link w:val="11"/>
    <w:uiPriority w:val="1"/>
    <w:qFormat/>
    <w:rsid w:val="00161481"/>
    <w:pPr>
      <w:ind w:left="3335"/>
      <w:jc w:val="both"/>
      <w:outlineLvl w:val="0"/>
    </w:pPr>
    <w:rPr>
      <w:rFonts w:eastAsia="Times New Roman" w:cs="Times New Roman"/>
      <w:b/>
      <w:bCs/>
      <w:kern w:val="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3F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39"/>
    <w:rsid w:val="008E7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E00407"/>
  </w:style>
  <w:style w:type="paragraph" w:styleId="a4">
    <w:name w:val="List Paragraph"/>
    <w:basedOn w:val="a"/>
    <w:uiPriority w:val="1"/>
    <w:qFormat/>
    <w:rsid w:val="00E00407"/>
    <w:pPr>
      <w:ind w:left="708"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E4BA8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E4BA8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character" w:styleId="a7">
    <w:name w:val="annotation reference"/>
    <w:basedOn w:val="a0"/>
    <w:uiPriority w:val="99"/>
    <w:semiHidden/>
    <w:unhideWhenUsed/>
    <w:rsid w:val="00FA418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A4180"/>
    <w:rPr>
      <w:rFonts w:cs="Mangal"/>
      <w:sz w:val="20"/>
      <w:szCs w:val="18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A4180"/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A418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A4180"/>
    <w:rPr>
      <w:rFonts w:ascii="Times New Roman" w:eastAsia="Lucida Sans Unicode" w:hAnsi="Times New Roman" w:cs="Mangal"/>
      <w:b/>
      <w:bCs/>
      <w:kern w:val="1"/>
      <w:sz w:val="20"/>
      <w:szCs w:val="18"/>
      <w:lang w:eastAsia="zh-CN" w:bidi="hi-IN"/>
    </w:rPr>
  </w:style>
  <w:style w:type="paragraph" w:styleId="ac">
    <w:name w:val="Body Text"/>
    <w:basedOn w:val="a"/>
    <w:link w:val="ad"/>
    <w:uiPriority w:val="1"/>
    <w:qFormat/>
    <w:rsid w:val="002A5812"/>
    <w:pPr>
      <w:ind w:left="238"/>
    </w:pPr>
    <w:rPr>
      <w:rFonts w:eastAsia="Times New Roman" w:cs="Times New Roman"/>
      <w:kern w:val="0"/>
      <w:lang w:eastAsia="en-US" w:bidi="ar-SA"/>
    </w:rPr>
  </w:style>
  <w:style w:type="character" w:customStyle="1" w:styleId="ad">
    <w:name w:val="Основной текст Знак"/>
    <w:basedOn w:val="a0"/>
    <w:link w:val="ac"/>
    <w:uiPriority w:val="1"/>
    <w:rsid w:val="002A5812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0"/>
    <w:link w:val="10"/>
    <w:uiPriority w:val="1"/>
    <w:rsid w:val="0016148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">
    <w:name w:val="Стиль1"/>
    <w:uiPriority w:val="99"/>
    <w:rsid w:val="00161481"/>
    <w:pPr>
      <w:numPr>
        <w:numId w:val="26"/>
      </w:numPr>
    </w:pPr>
  </w:style>
  <w:style w:type="paragraph" w:styleId="ae">
    <w:name w:val="header"/>
    <w:basedOn w:val="a"/>
    <w:link w:val="af"/>
    <w:unhideWhenUsed/>
    <w:rsid w:val="00042B0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rsid w:val="00042B0C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f0">
    <w:name w:val="footer"/>
    <w:basedOn w:val="a"/>
    <w:link w:val="af1"/>
    <w:uiPriority w:val="99"/>
    <w:unhideWhenUsed/>
    <w:rsid w:val="00042B0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042B0C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029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hi-IN"/>
    </w:rPr>
  </w:style>
  <w:style w:type="paragraph" w:styleId="10">
    <w:name w:val="heading 1"/>
    <w:basedOn w:val="a"/>
    <w:link w:val="11"/>
    <w:uiPriority w:val="1"/>
    <w:qFormat/>
    <w:rsid w:val="00161481"/>
    <w:pPr>
      <w:ind w:left="3335"/>
      <w:jc w:val="both"/>
      <w:outlineLvl w:val="0"/>
    </w:pPr>
    <w:rPr>
      <w:rFonts w:eastAsia="Times New Roman" w:cs="Times New Roman"/>
      <w:b/>
      <w:bCs/>
      <w:kern w:val="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93F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3">
    <w:name w:val="Table Grid"/>
    <w:basedOn w:val="a1"/>
    <w:uiPriority w:val="39"/>
    <w:rsid w:val="008E7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E00407"/>
  </w:style>
  <w:style w:type="paragraph" w:styleId="a4">
    <w:name w:val="List Paragraph"/>
    <w:basedOn w:val="a"/>
    <w:uiPriority w:val="1"/>
    <w:qFormat/>
    <w:rsid w:val="00E00407"/>
    <w:pPr>
      <w:ind w:left="708"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7E4BA8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E4BA8"/>
    <w:rPr>
      <w:rFonts w:ascii="Tahoma" w:eastAsia="Lucida Sans Unicode" w:hAnsi="Tahoma" w:cs="Mangal"/>
      <w:kern w:val="1"/>
      <w:sz w:val="16"/>
      <w:szCs w:val="14"/>
      <w:lang w:eastAsia="zh-CN" w:bidi="hi-IN"/>
    </w:rPr>
  </w:style>
  <w:style w:type="character" w:styleId="a7">
    <w:name w:val="annotation reference"/>
    <w:basedOn w:val="a0"/>
    <w:uiPriority w:val="99"/>
    <w:semiHidden/>
    <w:unhideWhenUsed/>
    <w:rsid w:val="00FA418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FA4180"/>
    <w:rPr>
      <w:rFonts w:cs="Mangal"/>
      <w:sz w:val="20"/>
      <w:szCs w:val="18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FA4180"/>
    <w:rPr>
      <w:rFonts w:ascii="Times New Roman" w:eastAsia="Lucida Sans Unicode" w:hAnsi="Times New Roman" w:cs="Mangal"/>
      <w:kern w:val="1"/>
      <w:sz w:val="20"/>
      <w:szCs w:val="18"/>
      <w:lang w:eastAsia="zh-CN" w:bidi="hi-IN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A418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FA4180"/>
    <w:rPr>
      <w:rFonts w:ascii="Times New Roman" w:eastAsia="Lucida Sans Unicode" w:hAnsi="Times New Roman" w:cs="Mangal"/>
      <w:b/>
      <w:bCs/>
      <w:kern w:val="1"/>
      <w:sz w:val="20"/>
      <w:szCs w:val="18"/>
      <w:lang w:eastAsia="zh-CN" w:bidi="hi-IN"/>
    </w:rPr>
  </w:style>
  <w:style w:type="paragraph" w:styleId="ac">
    <w:name w:val="Body Text"/>
    <w:basedOn w:val="a"/>
    <w:link w:val="ad"/>
    <w:uiPriority w:val="1"/>
    <w:qFormat/>
    <w:rsid w:val="002A5812"/>
    <w:pPr>
      <w:ind w:left="238"/>
    </w:pPr>
    <w:rPr>
      <w:rFonts w:eastAsia="Times New Roman" w:cs="Times New Roman"/>
      <w:kern w:val="0"/>
      <w:lang w:eastAsia="en-US" w:bidi="ar-SA"/>
    </w:rPr>
  </w:style>
  <w:style w:type="character" w:customStyle="1" w:styleId="ad">
    <w:name w:val="Основной текст Знак"/>
    <w:basedOn w:val="a0"/>
    <w:link w:val="ac"/>
    <w:uiPriority w:val="1"/>
    <w:rsid w:val="002A5812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0"/>
    <w:link w:val="10"/>
    <w:uiPriority w:val="1"/>
    <w:rsid w:val="00161481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">
    <w:name w:val="Стиль1"/>
    <w:uiPriority w:val="99"/>
    <w:rsid w:val="00161481"/>
    <w:pPr>
      <w:numPr>
        <w:numId w:val="26"/>
      </w:numPr>
    </w:pPr>
  </w:style>
  <w:style w:type="paragraph" w:styleId="ae">
    <w:name w:val="header"/>
    <w:basedOn w:val="a"/>
    <w:link w:val="af"/>
    <w:unhideWhenUsed/>
    <w:rsid w:val="00042B0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">
    <w:name w:val="Верхний колонтитул Знак"/>
    <w:basedOn w:val="a0"/>
    <w:link w:val="ae"/>
    <w:rsid w:val="00042B0C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  <w:style w:type="paragraph" w:styleId="af0">
    <w:name w:val="footer"/>
    <w:basedOn w:val="a"/>
    <w:link w:val="af1"/>
    <w:uiPriority w:val="99"/>
    <w:unhideWhenUsed/>
    <w:rsid w:val="00042B0C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f1">
    <w:name w:val="Нижний колонтитул Знак"/>
    <w:basedOn w:val="a0"/>
    <w:link w:val="af0"/>
    <w:uiPriority w:val="99"/>
    <w:rsid w:val="00042B0C"/>
    <w:rPr>
      <w:rFonts w:ascii="Times New Roman" w:eastAsia="Lucida Sans Unicode" w:hAnsi="Times New Roman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8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5482</Words>
  <Characters>31250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вниим</Company>
  <LinksUpToDate>false</LinksUpToDate>
  <CharactersWithSpaces>36659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koroleva</dc:creator>
  <cp:lastModifiedBy>Burmistrova</cp:lastModifiedBy>
  <cp:revision>2</cp:revision>
  <cp:lastPrinted>2023-12-11T12:01:00Z</cp:lastPrinted>
  <dcterms:created xsi:type="dcterms:W3CDTF">2023-12-12T13:46:00Z</dcterms:created>
  <dcterms:modified xsi:type="dcterms:W3CDTF">2023-12-12T13:46:00Z</dcterms:modified>
</cp:coreProperties>
</file>